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204" w:rsidRPr="00775434" w:rsidRDefault="005C6204" w:rsidP="005C6204">
      <w:pPr>
        <w:tabs>
          <w:tab w:val="right" w:pos="10440"/>
          <w:tab w:val="right" w:pos="13323"/>
        </w:tabs>
        <w:spacing w:after="0"/>
        <w:rPr>
          <w:rFonts w:ascii="Arial" w:hAnsi="Arial"/>
          <w:b/>
          <w:noProof/>
          <w:sz w:val="24"/>
          <w:lang w:eastAsia="zh-CN"/>
        </w:rPr>
      </w:pPr>
      <w:bookmarkStart w:id="0" w:name="OLE_LINK4"/>
      <w:bookmarkStart w:id="1" w:name="OLE_LINK19"/>
      <w:r w:rsidRPr="00ED7131">
        <w:rPr>
          <w:rFonts w:ascii="Arial" w:eastAsia="Times New Roman" w:hAnsi="Arial"/>
          <w:b/>
          <w:noProof/>
          <w:sz w:val="24"/>
        </w:rPr>
        <w:t>3GPP T</w:t>
      </w:r>
      <w:r>
        <w:rPr>
          <w:rFonts w:ascii="Arial" w:eastAsia="Times New Roman" w:hAnsi="Arial"/>
          <w:b/>
          <w:noProof/>
          <w:sz w:val="24"/>
        </w:rPr>
        <w:t>SG-RAN WG4 Meeting # 96-e</w:t>
      </w:r>
      <w:r>
        <w:rPr>
          <w:rFonts w:ascii="Arial" w:eastAsia="Times New Roman" w:hAnsi="Arial"/>
          <w:b/>
          <w:noProof/>
          <w:sz w:val="24"/>
        </w:rPr>
        <w:tab/>
      </w:r>
      <w:r w:rsidRPr="009363FF">
        <w:rPr>
          <w:rFonts w:ascii="Arial" w:eastAsia="Times New Roman" w:hAnsi="Arial"/>
          <w:b/>
          <w:noProof/>
          <w:sz w:val="24"/>
        </w:rPr>
        <w:t>R4-20104</w:t>
      </w:r>
      <w:r>
        <w:rPr>
          <w:rFonts w:ascii="Arial" w:eastAsia="Times New Roman" w:hAnsi="Arial"/>
          <w:b/>
          <w:noProof/>
          <w:sz w:val="24"/>
        </w:rPr>
        <w:t>9</w:t>
      </w:r>
      <w:r>
        <w:rPr>
          <w:rFonts w:ascii="Arial" w:eastAsia="Times New Roman" w:hAnsi="Arial"/>
          <w:b/>
          <w:noProof/>
          <w:sz w:val="24"/>
        </w:rPr>
        <w:t>6</w:t>
      </w:r>
    </w:p>
    <w:bookmarkEnd w:id="0"/>
    <w:p w:rsidR="005C6204" w:rsidRPr="00F90030" w:rsidRDefault="005C6204" w:rsidP="005C6204">
      <w:pPr>
        <w:tabs>
          <w:tab w:val="right" w:pos="9781"/>
          <w:tab w:val="right" w:pos="13323"/>
        </w:tabs>
        <w:autoSpaceDE/>
        <w:autoSpaceDN/>
        <w:adjustRightInd/>
        <w:spacing w:after="0"/>
        <w:outlineLvl w:val="0"/>
        <w:rPr>
          <w:rFonts w:ascii="Arial" w:eastAsia="Times New Roman" w:hAnsi="Arial"/>
          <w:b/>
          <w:noProof/>
          <w:sz w:val="24"/>
        </w:rPr>
      </w:pPr>
      <w:r w:rsidRPr="00F90030">
        <w:rPr>
          <w:rFonts w:ascii="Arial" w:eastAsia="Times New Roman" w:hAnsi="Arial"/>
          <w:b/>
          <w:noProof/>
          <w:sz w:val="24"/>
        </w:rPr>
        <w:t>Electronic Meeting, 17-28 Aug., 2020</w:t>
      </w:r>
    </w:p>
    <w:p w:rsidR="005C6204" w:rsidRPr="005C6204" w:rsidRDefault="005C6204" w:rsidP="00563F22">
      <w:pPr>
        <w:ind w:left="1985" w:hanging="1985"/>
        <w:rPr>
          <w:rFonts w:ascii="Arial" w:hAnsi="Arial" w:cs="Arial"/>
          <w:b/>
          <w:noProof/>
          <w:sz w:val="24"/>
          <w:szCs w:val="20"/>
          <w:lang w:val="en-GB" w:eastAsia="zh-CN"/>
        </w:rPr>
      </w:pPr>
      <w:bookmarkStart w:id="2" w:name="_GoBack"/>
      <w:bookmarkEnd w:id="1"/>
      <w:bookmarkEnd w:id="2"/>
    </w:p>
    <w:p w:rsidR="00563F22" w:rsidRPr="005C6204" w:rsidRDefault="00563F22" w:rsidP="00563F22">
      <w:pPr>
        <w:ind w:left="1985" w:hanging="1985"/>
        <w:rPr>
          <w:rFonts w:ascii="Arial" w:hAnsi="Arial" w:cs="Arial"/>
          <w:b/>
        </w:rPr>
      </w:pPr>
      <w:r w:rsidRPr="005C6204">
        <w:rPr>
          <w:rFonts w:ascii="Arial" w:hAnsi="Arial" w:cs="Arial"/>
          <w:b/>
        </w:rPr>
        <w:t xml:space="preserve">Source: </w:t>
      </w:r>
      <w:r w:rsidRPr="005C6204">
        <w:rPr>
          <w:rFonts w:ascii="Arial" w:hAnsi="Arial" w:cs="Arial"/>
          <w:b/>
        </w:rPr>
        <w:tab/>
      </w:r>
      <w:r w:rsidR="0022484B" w:rsidRPr="005C6204">
        <w:rPr>
          <w:rFonts w:ascii="Arial" w:hAnsi="Arial" w:cs="Arial"/>
          <w:b/>
        </w:rPr>
        <w:t>Huawei, HiSilicon</w:t>
      </w:r>
    </w:p>
    <w:p w:rsidR="00563F22" w:rsidRPr="005C6204" w:rsidRDefault="00563F22" w:rsidP="00563F22">
      <w:pPr>
        <w:ind w:left="1985" w:hanging="1985"/>
        <w:rPr>
          <w:rFonts w:ascii="Arial" w:hAnsi="Arial" w:cs="Arial"/>
          <w:b/>
          <w:lang w:eastAsia="zh-CN"/>
        </w:rPr>
      </w:pPr>
      <w:r w:rsidRPr="005C6204">
        <w:rPr>
          <w:rFonts w:ascii="Arial" w:hAnsi="Arial" w:cs="Arial"/>
          <w:b/>
        </w:rPr>
        <w:t xml:space="preserve">Title: </w:t>
      </w:r>
      <w:r w:rsidRPr="005C6204">
        <w:rPr>
          <w:rFonts w:ascii="Arial" w:hAnsi="Arial" w:cs="Arial"/>
          <w:b/>
        </w:rPr>
        <w:tab/>
      </w:r>
      <w:r w:rsidR="003707C6" w:rsidRPr="005C6204">
        <w:rPr>
          <w:rFonts w:ascii="Arial" w:hAnsi="Arial" w:cs="Arial"/>
          <w:b/>
        </w:rPr>
        <w:t>Discussion on NR-U UE ACS</w:t>
      </w:r>
    </w:p>
    <w:p w:rsidR="00563F22" w:rsidRPr="005C6204" w:rsidRDefault="00563F22" w:rsidP="00563F22">
      <w:pPr>
        <w:ind w:left="1985" w:hanging="1985"/>
        <w:rPr>
          <w:rFonts w:ascii="Arial" w:hAnsi="Arial" w:cs="Arial"/>
          <w:b/>
          <w:lang w:eastAsia="zh-CN"/>
        </w:rPr>
      </w:pPr>
      <w:r w:rsidRPr="005C6204">
        <w:rPr>
          <w:rFonts w:ascii="Arial" w:hAnsi="Arial" w:cs="Arial"/>
          <w:b/>
        </w:rPr>
        <w:t>Agenda Item:</w:t>
      </w:r>
      <w:r w:rsidRPr="005C6204">
        <w:rPr>
          <w:rFonts w:ascii="Arial" w:hAnsi="Arial" w:cs="Arial"/>
          <w:b/>
        </w:rPr>
        <w:tab/>
      </w:r>
      <w:r w:rsidR="005C6204">
        <w:rPr>
          <w:rFonts w:ascii="Arial" w:hAnsi="Arial" w:cs="Arial"/>
          <w:b/>
          <w:lang w:eastAsia="zh-CN"/>
        </w:rPr>
        <w:t>7</w:t>
      </w:r>
      <w:r w:rsidR="005F5B06" w:rsidRPr="005C6204">
        <w:rPr>
          <w:rFonts w:ascii="Arial" w:hAnsi="Arial" w:cs="Arial"/>
          <w:b/>
          <w:lang w:eastAsia="zh-CN"/>
        </w:rPr>
        <w:t>.1.</w:t>
      </w:r>
      <w:r w:rsidR="005F5D95" w:rsidRPr="005C6204">
        <w:rPr>
          <w:rFonts w:ascii="Arial" w:hAnsi="Arial" w:cs="Arial"/>
          <w:b/>
          <w:lang w:eastAsia="zh-CN"/>
        </w:rPr>
        <w:t>2.</w:t>
      </w:r>
      <w:r w:rsidR="00B435B2" w:rsidRPr="005C6204">
        <w:rPr>
          <w:rFonts w:ascii="Arial" w:hAnsi="Arial" w:cs="Arial"/>
          <w:b/>
          <w:lang w:eastAsia="zh-CN"/>
        </w:rPr>
        <w:t>2</w:t>
      </w:r>
    </w:p>
    <w:p w:rsidR="00563F22" w:rsidRPr="005C6204" w:rsidRDefault="00563F22" w:rsidP="00563F22">
      <w:pPr>
        <w:ind w:left="1985" w:hanging="1985"/>
        <w:rPr>
          <w:rFonts w:ascii="Arial" w:hAnsi="Arial" w:cs="Arial"/>
          <w:b/>
          <w:lang w:eastAsia="zh-CN"/>
        </w:rPr>
      </w:pPr>
      <w:r w:rsidRPr="005C6204">
        <w:rPr>
          <w:rFonts w:ascii="Arial" w:hAnsi="Arial" w:cs="Arial"/>
          <w:b/>
        </w:rPr>
        <w:t>Document for:</w:t>
      </w:r>
      <w:r w:rsidRPr="005C6204">
        <w:rPr>
          <w:rFonts w:ascii="Arial" w:hAnsi="Arial" w:cs="Arial"/>
          <w:b/>
        </w:rPr>
        <w:tab/>
        <w:t>Approval</w:t>
      </w:r>
    </w:p>
    <w:p w:rsidR="00563F22" w:rsidRPr="005C6204"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rFonts w:ascii="Arial" w:hAnsi="Arial" w:cs="Arial"/>
          <w:lang w:eastAsia="zh-CN"/>
        </w:rPr>
      </w:pPr>
      <w:r w:rsidRPr="005C6204">
        <w:rPr>
          <w:rFonts w:ascii="Arial" w:hAnsi="Arial" w:cs="Arial"/>
          <w:lang w:eastAsia="zh-CN"/>
        </w:rPr>
        <w:t>Introduction</w:t>
      </w:r>
    </w:p>
    <w:p w:rsidR="00C15907" w:rsidRPr="005C6204" w:rsidRDefault="00F60E4B" w:rsidP="005D46E8">
      <w:pPr>
        <w:spacing w:before="120"/>
        <w:rPr>
          <w:rFonts w:ascii="Times New Roman" w:hAnsi="Times New Roman" w:cs="Times New Roman"/>
          <w:lang w:eastAsia="zh-CN"/>
        </w:rPr>
      </w:pPr>
      <w:r w:rsidRPr="005C6204">
        <w:rPr>
          <w:rFonts w:ascii="Times New Roman" w:hAnsi="Times New Roman" w:cs="Times New Roman"/>
          <w:lang w:eastAsia="zh-CN"/>
        </w:rPr>
        <w:t xml:space="preserve">In this contribution, we </w:t>
      </w:r>
      <w:r w:rsidR="00EC4AD9" w:rsidRPr="005C6204">
        <w:rPr>
          <w:rFonts w:ascii="Times New Roman" w:hAnsi="Times New Roman" w:cs="Times New Roman"/>
          <w:lang w:eastAsia="zh-CN"/>
        </w:rPr>
        <w:t>discuss</w:t>
      </w:r>
      <w:r w:rsidR="00E30B25" w:rsidRPr="005C6204">
        <w:rPr>
          <w:rFonts w:ascii="Times New Roman" w:hAnsi="Times New Roman" w:cs="Times New Roman"/>
          <w:lang w:eastAsia="zh-CN"/>
        </w:rPr>
        <w:t xml:space="preserve"> </w:t>
      </w:r>
      <w:r w:rsidR="006B11B2" w:rsidRPr="005C6204">
        <w:rPr>
          <w:rFonts w:ascii="Times New Roman" w:hAnsi="Times New Roman" w:cs="Times New Roman"/>
          <w:lang w:eastAsia="zh-CN"/>
        </w:rPr>
        <w:t xml:space="preserve">the </w:t>
      </w:r>
      <w:bookmarkStart w:id="3" w:name="OLE_LINK31"/>
      <w:r w:rsidR="003707C6" w:rsidRPr="005C6204">
        <w:rPr>
          <w:rFonts w:ascii="Times New Roman" w:hAnsi="Times New Roman" w:cs="Times New Roman"/>
          <w:lang w:eastAsia="zh-CN"/>
        </w:rPr>
        <w:t>UE ACS</w:t>
      </w:r>
      <w:r w:rsidR="005F5D95" w:rsidRPr="005C6204">
        <w:rPr>
          <w:rFonts w:ascii="Times New Roman" w:hAnsi="Times New Roman" w:cs="Times New Roman"/>
          <w:lang w:eastAsia="zh-CN"/>
        </w:rPr>
        <w:t xml:space="preserve"> requirement</w:t>
      </w:r>
      <w:r w:rsidR="003707C6" w:rsidRPr="005C6204">
        <w:rPr>
          <w:rFonts w:ascii="Times New Roman" w:hAnsi="Times New Roman" w:cs="Times New Roman"/>
          <w:lang w:eastAsia="zh-CN"/>
        </w:rPr>
        <w:t xml:space="preserve"> for </w:t>
      </w:r>
      <w:r w:rsidR="006B11B2" w:rsidRPr="005C6204">
        <w:rPr>
          <w:rFonts w:ascii="Times New Roman" w:hAnsi="Times New Roman" w:cs="Times New Roman"/>
          <w:lang w:eastAsia="zh-CN"/>
        </w:rPr>
        <w:t>NR-U</w:t>
      </w:r>
      <w:bookmarkEnd w:id="3"/>
      <w:r w:rsidR="00EC4AD9" w:rsidRPr="005C6204">
        <w:rPr>
          <w:rFonts w:ascii="Times New Roman" w:hAnsi="Times New Roman" w:cs="Times New Roman"/>
          <w:lang w:eastAsia="zh-CN"/>
        </w:rPr>
        <w:t xml:space="preserve">. </w:t>
      </w:r>
    </w:p>
    <w:p w:rsidR="0091072A" w:rsidRPr="005C6204" w:rsidRDefault="00563F22" w:rsidP="001F29A7">
      <w:pPr>
        <w:pStyle w:val="1"/>
        <w:keepLines/>
        <w:pBdr>
          <w:top w:val="single" w:sz="12" w:space="3" w:color="auto"/>
        </w:pBdr>
        <w:tabs>
          <w:tab w:val="num" w:pos="397"/>
        </w:tabs>
        <w:overflowPunct w:val="0"/>
        <w:snapToGrid/>
        <w:spacing w:before="240" w:after="180"/>
        <w:ind w:left="533" w:hanging="533"/>
        <w:jc w:val="left"/>
        <w:textAlignment w:val="baseline"/>
        <w:rPr>
          <w:rFonts w:ascii="Arial" w:hAnsi="Arial" w:cs="Arial"/>
          <w:lang w:eastAsia="zh-CN"/>
        </w:rPr>
      </w:pPr>
      <w:r w:rsidRPr="005C6204">
        <w:rPr>
          <w:rFonts w:ascii="Arial" w:hAnsi="Arial" w:cs="Arial"/>
          <w:lang w:eastAsia="zh-CN"/>
        </w:rPr>
        <w:t xml:space="preserve">Discussion </w:t>
      </w:r>
    </w:p>
    <w:p w:rsidR="003707C6" w:rsidRPr="005C6204" w:rsidRDefault="003707C6" w:rsidP="003707C6">
      <w:pPr>
        <w:rPr>
          <w:rFonts w:ascii="Times New Roman" w:hAnsi="Times New Roman" w:cs="Times New Roman"/>
          <w:sz w:val="20"/>
          <w:szCs w:val="20"/>
          <w:lang w:eastAsia="zh-CN"/>
        </w:rPr>
      </w:pPr>
      <w:r w:rsidRPr="005C6204">
        <w:rPr>
          <w:rFonts w:ascii="Times New Roman" w:hAnsi="Times New Roman" w:cs="Times New Roman"/>
          <w:sz w:val="20"/>
          <w:szCs w:val="20"/>
          <w:lang w:eastAsia="zh-CN"/>
        </w:rPr>
        <w:t xml:space="preserve">The UE ACS requirement has been discussed in previous meetings. There are still some open issue need further discussion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707C6" w:rsidRPr="005C6204" w:rsidTr="00175508">
        <w:tc>
          <w:tcPr>
            <w:tcW w:w="9533" w:type="dxa"/>
            <w:tcBorders>
              <w:top w:val="single" w:sz="4" w:space="0" w:color="auto"/>
              <w:left w:val="single" w:sz="4" w:space="0" w:color="auto"/>
              <w:bottom w:val="single" w:sz="4" w:space="0" w:color="auto"/>
              <w:right w:val="single" w:sz="4" w:space="0" w:color="auto"/>
            </w:tcBorders>
            <w:shd w:val="clear" w:color="auto" w:fill="auto"/>
            <w:hideMark/>
          </w:tcPr>
          <w:p w:rsidR="00034589" w:rsidRPr="005C6204" w:rsidRDefault="00034589" w:rsidP="001E752E">
            <w:pPr>
              <w:widowControl w:val="0"/>
              <w:numPr>
                <w:ilvl w:val="0"/>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Single Carrier:</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ACS value is TBD at 20 MHz CBW</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Interferer BW is 20 MHz for all CBW</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Scale the ACS value by 10log(bandwidth/20MHz) for BW larger than 20 MHz</w:t>
            </w:r>
            <w:r w:rsidRPr="005C6204">
              <w:rPr>
                <w:rFonts w:ascii="Arial" w:eastAsia="Arial" w:hAnsi="Arial" w:cs="Arial"/>
                <w:color w:val="0070C0"/>
                <w:lang w:val="aa-ET" w:eastAsia="zh-CN"/>
              </w:rPr>
              <w:t xml:space="preserve">. </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val="aa-ET" w:eastAsia="zh-CN"/>
              </w:rPr>
              <w:t>Case 1: Wanted signal power is REFSENS + 14 dB</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Case 2: [Not specified]</w:t>
            </w:r>
          </w:p>
          <w:p w:rsidR="00034589" w:rsidRPr="005C6204" w:rsidRDefault="00034589" w:rsidP="001E752E">
            <w:pPr>
              <w:widowControl w:val="0"/>
              <w:numPr>
                <w:ilvl w:val="0"/>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Intra-band contiguous CA:</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val="aa-ET" w:eastAsia="zh-CN"/>
              </w:rPr>
              <w:t>Interferer BW is 20 MHz (BW Classes B, C, D, E, I, M, N, O)</w:t>
            </w:r>
          </w:p>
          <w:p w:rsidR="00034589" w:rsidRPr="005C6204" w:rsidRDefault="00034589" w:rsidP="001E752E">
            <w:pPr>
              <w:widowControl w:val="0"/>
              <w:numPr>
                <w:ilvl w:val="1"/>
                <w:numId w:val="45"/>
              </w:numPr>
              <w:textAlignment w:val="baseline"/>
              <w:rPr>
                <w:rFonts w:ascii="Arial" w:eastAsia="Arial" w:hAnsi="Arial" w:cs="Arial"/>
                <w:color w:val="0070C0"/>
                <w:lang w:eastAsia="zh-CN"/>
              </w:rPr>
            </w:pPr>
            <w:r w:rsidRPr="005C6204">
              <w:rPr>
                <w:rFonts w:ascii="Arial" w:eastAsia="Arial" w:hAnsi="Arial" w:cs="Arial"/>
                <w:color w:val="0070C0"/>
                <w:lang w:eastAsia="zh-CN"/>
              </w:rPr>
              <w:t>[ACS level of intra-band CA set according to the actual configured aggregated bandwidth]</w:t>
            </w:r>
            <w:r w:rsidRPr="005C6204">
              <w:rPr>
                <w:rFonts w:ascii="Arial" w:eastAsia="Arial" w:hAnsi="Arial" w:cs="Arial"/>
                <w:color w:val="0070C0"/>
                <w:lang w:val="aa-ET" w:eastAsia="zh-CN"/>
              </w:rPr>
              <w:t xml:space="preserve"> </w:t>
            </w:r>
          </w:p>
          <w:p w:rsidR="003707C6" w:rsidRPr="005C6204" w:rsidRDefault="003707C6" w:rsidP="00175508">
            <w:pPr>
              <w:widowControl w:val="0"/>
              <w:textAlignment w:val="baseline"/>
              <w:rPr>
                <w:rFonts w:ascii="Arial" w:eastAsia="Arial" w:hAnsi="Arial" w:cs="Arial"/>
                <w:color w:val="0070C0"/>
                <w:lang w:eastAsia="zh-CN"/>
              </w:rPr>
            </w:pPr>
          </w:p>
        </w:tc>
      </w:tr>
    </w:tbl>
    <w:p w:rsidR="002F4122" w:rsidRPr="005C6204" w:rsidRDefault="002F4122" w:rsidP="00CC70B1">
      <w:pPr>
        <w:rPr>
          <w:rFonts w:ascii="Arial" w:hAnsi="Arial" w:cs="Arial"/>
          <w:lang w:eastAsia="zh-CN"/>
        </w:rPr>
      </w:pPr>
    </w:p>
    <w:p w:rsidR="00CC70B1" w:rsidRPr="005C6204" w:rsidRDefault="00CC70B1" w:rsidP="00CC70B1">
      <w:pPr>
        <w:rPr>
          <w:rFonts w:ascii="Times New Roman" w:hAnsi="Times New Roman" w:cs="Times New Roman"/>
          <w:sz w:val="20"/>
          <w:szCs w:val="20"/>
        </w:rPr>
      </w:pPr>
      <w:r w:rsidRPr="005C6204">
        <w:rPr>
          <w:rFonts w:ascii="Times New Roman" w:hAnsi="Times New Roman" w:cs="Times New Roman"/>
          <w:sz w:val="20"/>
          <w:szCs w:val="20"/>
          <w:lang w:eastAsia="zh-CN"/>
        </w:rPr>
        <w:t xml:space="preserve">Firstly we look at the ACS requirement for 20MHz channel BW. WIFi does not include ACS definition but define </w:t>
      </w:r>
      <w:r w:rsidRPr="005C6204">
        <w:rPr>
          <w:rFonts w:ascii="Times New Roman" w:hAnsi="Times New Roman" w:cs="Times New Roman"/>
          <w:sz w:val="20"/>
          <w:szCs w:val="20"/>
        </w:rPr>
        <w:t>Adjacent Channel Rejection (ACR) as the RX selectivity requirements. ACR is defined as a function of the adopted MCS. As</w:t>
      </w:r>
      <w:r w:rsidR="00373E8B" w:rsidRPr="005C6204">
        <w:rPr>
          <w:rFonts w:ascii="Times New Roman" w:hAnsi="Times New Roman" w:cs="Times New Roman"/>
          <w:sz w:val="20"/>
          <w:szCs w:val="20"/>
        </w:rPr>
        <w:t xml:space="preserve"> discussed in Rel-13 LAA WI, the equivalent ACS is in the range from 22 dB to 29 dB [2]. </w:t>
      </w:r>
      <w:r w:rsidR="00CB45A7" w:rsidRPr="005C6204">
        <w:rPr>
          <w:rFonts w:ascii="Times New Roman" w:hAnsi="Times New Roman" w:cs="Times New Roman"/>
          <w:sz w:val="20"/>
          <w:szCs w:val="20"/>
        </w:rPr>
        <w:t xml:space="preserve">Worse ACS requirement than WIFI might not be a good option. </w:t>
      </w:r>
      <w:r w:rsidR="00373E8B" w:rsidRPr="005C6204">
        <w:rPr>
          <w:rFonts w:ascii="Times New Roman" w:hAnsi="Times New Roman" w:cs="Times New Roman"/>
          <w:sz w:val="20"/>
          <w:szCs w:val="20"/>
        </w:rPr>
        <w:t xml:space="preserve">And the ACS requirements for LAA are </w:t>
      </w:r>
      <w:r w:rsidR="00232E4E" w:rsidRPr="005C6204">
        <w:rPr>
          <w:rFonts w:ascii="Times New Roman" w:hAnsi="Times New Roman" w:cs="Times New Roman"/>
          <w:sz w:val="20"/>
          <w:szCs w:val="20"/>
        </w:rPr>
        <w:t>27 dB for 20 MHz channel BW. It is proposed to reuse LAA 27 dB ACS for NR-U UE.</w:t>
      </w:r>
    </w:p>
    <w:p w:rsidR="00373E8B" w:rsidRPr="005C6204" w:rsidRDefault="00373E8B" w:rsidP="00373E8B">
      <w:pPr>
        <w:pStyle w:val="TH"/>
        <w:rPr>
          <w:rFonts w:ascii="Arial" w:hAnsi="Arial" w:cs="Arial"/>
          <w:lang w:eastAsia="x-none"/>
        </w:rPr>
      </w:pPr>
      <w:r w:rsidRPr="005C6204">
        <w:rPr>
          <w:rFonts w:ascii="Arial" w:hAnsi="Arial" w:cs="Arial"/>
        </w:rPr>
        <w:t xml:space="preserve">Table </w:t>
      </w:r>
      <w:r w:rsidRPr="005C6204">
        <w:rPr>
          <w:rFonts w:ascii="Arial" w:hAnsi="Arial" w:cs="Arial"/>
          <w:lang w:eastAsia="zh-CN"/>
        </w:rPr>
        <w:t>8.4.2-2 of TR 36.889</w:t>
      </w:r>
      <w:r w:rsidRPr="005C6204">
        <w:rPr>
          <w:rFonts w:ascii="Arial" w:hAnsi="Arial" w:cs="Arial"/>
        </w:rPr>
        <w:t>: ACIR values when Wi-Fi is the victim system.</w:t>
      </w:r>
    </w:p>
    <w:tbl>
      <w:tblPr>
        <w:tblW w:w="8384" w:type="dxa"/>
        <w:jc w:val="center"/>
        <w:tblLook w:val="04A0" w:firstRow="1" w:lastRow="0" w:firstColumn="1" w:lastColumn="0" w:noHBand="0" w:noVBand="1"/>
      </w:tblPr>
      <w:tblGrid>
        <w:gridCol w:w="2976"/>
        <w:gridCol w:w="1628"/>
        <w:gridCol w:w="2180"/>
        <w:gridCol w:w="1600"/>
      </w:tblGrid>
      <w:tr w:rsidR="00373E8B" w:rsidRPr="005C6204" w:rsidTr="00373E8B">
        <w:trPr>
          <w:trHeight w:val="300"/>
          <w:jc w:val="center"/>
        </w:trPr>
        <w:tc>
          <w:tcPr>
            <w:tcW w:w="2976" w:type="dxa"/>
            <w:tcBorders>
              <w:top w:val="single" w:sz="8" w:space="0" w:color="auto"/>
              <w:left w:val="single" w:sz="8" w:space="0" w:color="auto"/>
              <w:bottom w:val="single" w:sz="8" w:space="0" w:color="auto"/>
              <w:right w:val="single" w:sz="8" w:space="0" w:color="auto"/>
            </w:tcBorders>
            <w:noWrap/>
            <w:vAlign w:val="center"/>
            <w:hideMark/>
          </w:tcPr>
          <w:p w:rsidR="00373E8B" w:rsidRPr="005C6204" w:rsidRDefault="00373E8B">
            <w:pPr>
              <w:pStyle w:val="TAH"/>
              <w:rPr>
                <w:rFonts w:ascii="Arial" w:hAnsi="Arial" w:cs="Arial"/>
                <w:lang w:val="en-US"/>
              </w:rPr>
            </w:pPr>
            <w:r w:rsidRPr="005C6204">
              <w:rPr>
                <w:rFonts w:ascii="Arial" w:hAnsi="Arial" w:cs="Arial"/>
                <w:lang w:val="en-US"/>
              </w:rPr>
              <w:t>Study Case</w:t>
            </w:r>
          </w:p>
        </w:tc>
        <w:tc>
          <w:tcPr>
            <w:tcW w:w="1628" w:type="dxa"/>
            <w:tcBorders>
              <w:top w:val="single" w:sz="8" w:space="0" w:color="auto"/>
              <w:left w:val="nil"/>
              <w:bottom w:val="single" w:sz="8" w:space="0" w:color="auto"/>
              <w:right w:val="single" w:sz="8" w:space="0" w:color="auto"/>
            </w:tcBorders>
            <w:noWrap/>
            <w:vAlign w:val="center"/>
            <w:hideMark/>
          </w:tcPr>
          <w:p w:rsidR="00373E8B" w:rsidRPr="005C6204" w:rsidRDefault="00373E8B">
            <w:pPr>
              <w:pStyle w:val="TAH"/>
              <w:rPr>
                <w:rFonts w:ascii="Arial" w:hAnsi="Arial" w:cs="Arial"/>
                <w:lang w:val="en-US"/>
              </w:rPr>
            </w:pPr>
            <w:r w:rsidRPr="005C6204">
              <w:rPr>
                <w:rFonts w:ascii="Arial" w:hAnsi="Arial" w:cs="Arial"/>
                <w:lang w:val="en-US"/>
              </w:rPr>
              <w:t>Wi-Fi ACS (dB)</w:t>
            </w:r>
          </w:p>
        </w:tc>
        <w:tc>
          <w:tcPr>
            <w:tcW w:w="2180" w:type="dxa"/>
            <w:tcBorders>
              <w:top w:val="single" w:sz="8" w:space="0" w:color="auto"/>
              <w:left w:val="nil"/>
              <w:bottom w:val="single" w:sz="8" w:space="0" w:color="auto"/>
              <w:right w:val="single" w:sz="8" w:space="0" w:color="auto"/>
            </w:tcBorders>
            <w:noWrap/>
            <w:vAlign w:val="center"/>
            <w:hideMark/>
          </w:tcPr>
          <w:p w:rsidR="00373E8B" w:rsidRPr="005C6204" w:rsidRDefault="00373E8B">
            <w:pPr>
              <w:pStyle w:val="TAH"/>
              <w:rPr>
                <w:rFonts w:ascii="Arial" w:hAnsi="Arial" w:cs="Arial"/>
                <w:lang w:val="en-US"/>
              </w:rPr>
            </w:pPr>
            <w:r w:rsidRPr="005C6204">
              <w:rPr>
                <w:rFonts w:ascii="Arial" w:hAnsi="Arial" w:cs="Arial"/>
                <w:lang w:val="en-US"/>
              </w:rPr>
              <w:t>Aggressor ACLR (dBc)</w:t>
            </w:r>
          </w:p>
        </w:tc>
        <w:tc>
          <w:tcPr>
            <w:tcW w:w="1600" w:type="dxa"/>
            <w:tcBorders>
              <w:top w:val="single" w:sz="8" w:space="0" w:color="auto"/>
              <w:left w:val="nil"/>
              <w:bottom w:val="single" w:sz="8" w:space="0" w:color="auto"/>
              <w:right w:val="single" w:sz="8" w:space="0" w:color="auto"/>
            </w:tcBorders>
            <w:noWrap/>
            <w:vAlign w:val="center"/>
            <w:hideMark/>
          </w:tcPr>
          <w:p w:rsidR="00373E8B" w:rsidRPr="005C6204" w:rsidRDefault="00373E8B">
            <w:pPr>
              <w:pStyle w:val="TAH"/>
              <w:rPr>
                <w:rFonts w:ascii="Arial" w:hAnsi="Arial" w:cs="Arial"/>
                <w:lang w:val="en-US"/>
              </w:rPr>
            </w:pPr>
            <w:r w:rsidRPr="005C6204">
              <w:rPr>
                <w:rFonts w:ascii="Arial" w:hAnsi="Arial" w:cs="Arial"/>
                <w:lang w:val="en-US"/>
              </w:rPr>
              <w:t>ACIR (dB)</w:t>
            </w:r>
          </w:p>
        </w:tc>
      </w:tr>
      <w:tr w:rsidR="00373E8B" w:rsidRPr="005C6204" w:rsidTr="00373E8B">
        <w:trPr>
          <w:trHeight w:val="300"/>
          <w:jc w:val="center"/>
        </w:trPr>
        <w:tc>
          <w:tcPr>
            <w:tcW w:w="2976" w:type="dxa"/>
            <w:vMerge w:val="restart"/>
            <w:tcBorders>
              <w:top w:val="nil"/>
              <w:left w:val="single" w:sz="8" w:space="0" w:color="auto"/>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LAA node to W</w:t>
            </w:r>
            <w:r w:rsidRPr="005C6204">
              <w:rPr>
                <w:rFonts w:ascii="Arial" w:hAnsi="Arial" w:cs="Arial"/>
                <w:lang w:val="en-US" w:eastAsia="zh-CN"/>
              </w:rPr>
              <w:t>i</w:t>
            </w:r>
            <w:r w:rsidRPr="005C6204">
              <w:rPr>
                <w:rFonts w:ascii="Arial" w:hAnsi="Arial" w:cs="Arial"/>
                <w:lang w:val="en-US"/>
              </w:rPr>
              <w:t>-Fi AP/STAs</w:t>
            </w: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22</w:t>
            </w:r>
          </w:p>
        </w:tc>
        <w:tc>
          <w:tcPr>
            <w:tcW w:w="2180" w:type="dxa"/>
            <w:vMerge w:val="restart"/>
            <w:tcBorders>
              <w:top w:val="nil"/>
              <w:left w:val="nil"/>
              <w:bottom w:val="single" w:sz="8" w:space="0" w:color="auto"/>
              <w:right w:val="single" w:sz="8" w:space="0" w:color="auto"/>
            </w:tcBorders>
            <w:noWrap/>
            <w:vAlign w:val="center"/>
          </w:tcPr>
          <w:p w:rsidR="00373E8B" w:rsidRPr="005C6204" w:rsidRDefault="00373E8B">
            <w:pPr>
              <w:pStyle w:val="TAC"/>
              <w:rPr>
                <w:rFonts w:ascii="Arial" w:hAnsi="Arial" w:cs="Arial"/>
                <w:lang w:val="en-US"/>
              </w:rPr>
            </w:pPr>
          </w:p>
          <w:p w:rsidR="00373E8B" w:rsidRPr="005C6204" w:rsidRDefault="00373E8B">
            <w:pPr>
              <w:pStyle w:val="TAC"/>
              <w:rPr>
                <w:rFonts w:ascii="Arial" w:hAnsi="Arial" w:cs="Arial"/>
                <w:lang w:val="en-US"/>
              </w:rPr>
            </w:pPr>
            <w:r w:rsidRPr="005C6204">
              <w:rPr>
                <w:rFonts w:ascii="Arial" w:hAnsi="Arial" w:cs="Arial"/>
                <w:lang w:val="en-US"/>
              </w:rPr>
              <w:t>45</w:t>
            </w: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21.98</w:t>
            </w:r>
          </w:p>
        </w:tc>
      </w:tr>
      <w:tr w:rsidR="00373E8B" w:rsidRPr="005C6204" w:rsidTr="00373E8B">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25</w:t>
            </w:r>
          </w:p>
        </w:tc>
        <w:tc>
          <w:tcPr>
            <w:tcW w:w="0" w:type="auto"/>
            <w:vMerge/>
            <w:tcBorders>
              <w:top w:val="nil"/>
              <w:left w:val="nil"/>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24.96</w:t>
            </w:r>
          </w:p>
        </w:tc>
      </w:tr>
      <w:tr w:rsidR="00373E8B" w:rsidRPr="005C6204" w:rsidTr="00373E8B">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29</w:t>
            </w:r>
          </w:p>
        </w:tc>
        <w:tc>
          <w:tcPr>
            <w:tcW w:w="0" w:type="auto"/>
            <w:vMerge/>
            <w:tcBorders>
              <w:top w:val="nil"/>
              <w:left w:val="nil"/>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28.89</w:t>
            </w:r>
          </w:p>
        </w:tc>
      </w:tr>
      <w:tr w:rsidR="00373E8B" w:rsidRPr="005C6204" w:rsidTr="00373E8B">
        <w:trPr>
          <w:trHeight w:val="300"/>
          <w:jc w:val="center"/>
        </w:trPr>
        <w:tc>
          <w:tcPr>
            <w:tcW w:w="2976" w:type="dxa"/>
            <w:vMerge w:val="restart"/>
            <w:tcBorders>
              <w:top w:val="nil"/>
              <w:left w:val="single" w:sz="8" w:space="0" w:color="auto"/>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LAA UE to Wi-Fi AP/STAs</w:t>
            </w: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22</w:t>
            </w:r>
          </w:p>
        </w:tc>
        <w:tc>
          <w:tcPr>
            <w:tcW w:w="2180" w:type="dxa"/>
            <w:vMerge w:val="restart"/>
            <w:tcBorders>
              <w:top w:val="nil"/>
              <w:left w:val="nil"/>
              <w:bottom w:val="single" w:sz="8" w:space="0" w:color="auto"/>
              <w:right w:val="single" w:sz="8" w:space="0" w:color="auto"/>
            </w:tcBorders>
            <w:noWrap/>
            <w:vAlign w:val="center"/>
          </w:tcPr>
          <w:p w:rsidR="00373E8B" w:rsidRPr="005C6204" w:rsidRDefault="00373E8B">
            <w:pPr>
              <w:pStyle w:val="TAC"/>
              <w:rPr>
                <w:rFonts w:ascii="Arial" w:hAnsi="Arial" w:cs="Arial"/>
                <w:lang w:val="en-US"/>
              </w:rPr>
            </w:pPr>
          </w:p>
          <w:p w:rsidR="00373E8B" w:rsidRPr="005C6204" w:rsidRDefault="00373E8B">
            <w:pPr>
              <w:pStyle w:val="TAC"/>
              <w:rPr>
                <w:rFonts w:ascii="Arial" w:hAnsi="Arial" w:cs="Arial"/>
                <w:lang w:val="en-US"/>
              </w:rPr>
            </w:pPr>
            <w:r w:rsidRPr="005C6204">
              <w:rPr>
                <w:rFonts w:ascii="Arial" w:hAnsi="Arial" w:cs="Arial"/>
                <w:lang w:val="en-US"/>
              </w:rPr>
              <w:t>30</w:t>
            </w: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21.36</w:t>
            </w:r>
          </w:p>
        </w:tc>
      </w:tr>
      <w:tr w:rsidR="00373E8B" w:rsidRPr="005C6204" w:rsidTr="00373E8B">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25</w:t>
            </w:r>
          </w:p>
        </w:tc>
        <w:tc>
          <w:tcPr>
            <w:tcW w:w="0" w:type="auto"/>
            <w:vMerge/>
            <w:tcBorders>
              <w:top w:val="nil"/>
              <w:left w:val="nil"/>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23.81</w:t>
            </w:r>
          </w:p>
        </w:tc>
      </w:tr>
      <w:tr w:rsidR="00373E8B" w:rsidRPr="005C6204" w:rsidTr="00373E8B">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29</w:t>
            </w:r>
          </w:p>
        </w:tc>
        <w:tc>
          <w:tcPr>
            <w:tcW w:w="0" w:type="auto"/>
            <w:vMerge/>
            <w:tcBorders>
              <w:top w:val="nil"/>
              <w:left w:val="nil"/>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26.46</w:t>
            </w:r>
          </w:p>
        </w:tc>
      </w:tr>
      <w:tr w:rsidR="00373E8B" w:rsidRPr="005C6204" w:rsidTr="00373E8B">
        <w:trPr>
          <w:trHeight w:val="300"/>
          <w:jc w:val="center"/>
        </w:trPr>
        <w:tc>
          <w:tcPr>
            <w:tcW w:w="2976" w:type="dxa"/>
            <w:vMerge w:val="restart"/>
            <w:tcBorders>
              <w:top w:val="nil"/>
              <w:left w:val="single" w:sz="8" w:space="0" w:color="auto"/>
              <w:bottom w:val="single" w:sz="8" w:space="0" w:color="auto"/>
              <w:right w:val="single" w:sz="8" w:space="0" w:color="auto"/>
            </w:tcBorders>
            <w:noWrap/>
            <w:vAlign w:val="center"/>
          </w:tcPr>
          <w:p w:rsidR="00373E8B" w:rsidRPr="005C6204" w:rsidRDefault="00373E8B">
            <w:pPr>
              <w:pStyle w:val="TAC"/>
              <w:rPr>
                <w:rFonts w:ascii="Arial" w:hAnsi="Arial" w:cs="Arial"/>
                <w:lang w:val="en-US"/>
              </w:rPr>
            </w:pPr>
          </w:p>
          <w:p w:rsidR="00373E8B" w:rsidRPr="005C6204" w:rsidRDefault="00373E8B">
            <w:pPr>
              <w:pStyle w:val="TAC"/>
              <w:rPr>
                <w:rFonts w:ascii="Arial" w:hAnsi="Arial" w:cs="Arial"/>
                <w:lang w:val="en-US"/>
              </w:rPr>
            </w:pPr>
            <w:r w:rsidRPr="005C6204">
              <w:rPr>
                <w:rFonts w:ascii="Arial" w:hAnsi="Arial" w:cs="Arial"/>
                <w:lang w:val="en-US"/>
              </w:rPr>
              <w:t>Wifi AP/STAs to Wi-Fi AP/STAs</w:t>
            </w: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22</w:t>
            </w:r>
          </w:p>
        </w:tc>
        <w:tc>
          <w:tcPr>
            <w:tcW w:w="2180" w:type="dxa"/>
            <w:vMerge w:val="restart"/>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26.35</w:t>
            </w: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20.64</w:t>
            </w:r>
          </w:p>
        </w:tc>
      </w:tr>
      <w:tr w:rsidR="00373E8B" w:rsidRPr="005C6204" w:rsidTr="00373E8B">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25</w:t>
            </w:r>
          </w:p>
        </w:tc>
        <w:tc>
          <w:tcPr>
            <w:tcW w:w="0" w:type="auto"/>
            <w:vMerge/>
            <w:tcBorders>
              <w:top w:val="nil"/>
              <w:left w:val="nil"/>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22.61</w:t>
            </w:r>
          </w:p>
        </w:tc>
      </w:tr>
      <w:tr w:rsidR="00373E8B" w:rsidRPr="005C6204" w:rsidTr="00373E8B">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28"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highlight w:val="yellow"/>
                <w:lang w:val="en-US"/>
              </w:rPr>
            </w:pPr>
            <w:r w:rsidRPr="005C6204">
              <w:rPr>
                <w:rFonts w:ascii="Arial" w:hAnsi="Arial" w:cs="Arial"/>
                <w:highlight w:val="yellow"/>
                <w:lang w:val="en-US"/>
              </w:rPr>
              <w:t>29</w:t>
            </w:r>
          </w:p>
        </w:tc>
        <w:tc>
          <w:tcPr>
            <w:tcW w:w="0" w:type="auto"/>
            <w:vMerge/>
            <w:tcBorders>
              <w:top w:val="nil"/>
              <w:left w:val="nil"/>
              <w:bottom w:val="single" w:sz="8" w:space="0" w:color="auto"/>
              <w:right w:val="single" w:sz="8" w:space="0" w:color="auto"/>
            </w:tcBorders>
            <w:vAlign w:val="center"/>
            <w:hideMark/>
          </w:tcPr>
          <w:p w:rsidR="00373E8B" w:rsidRPr="005C6204" w:rsidRDefault="00373E8B">
            <w:pPr>
              <w:spacing w:after="0"/>
              <w:rPr>
                <w:rFonts w:ascii="Arial" w:hAnsi="Arial" w:cs="Arial"/>
                <w:sz w:val="18"/>
                <w:lang w:eastAsia="x-none"/>
              </w:rPr>
            </w:pPr>
          </w:p>
        </w:tc>
        <w:tc>
          <w:tcPr>
            <w:tcW w:w="1600" w:type="dxa"/>
            <w:tcBorders>
              <w:top w:val="nil"/>
              <w:left w:val="nil"/>
              <w:bottom w:val="single" w:sz="8" w:space="0" w:color="auto"/>
              <w:right w:val="single" w:sz="8" w:space="0" w:color="auto"/>
            </w:tcBorders>
            <w:noWrap/>
            <w:vAlign w:val="center"/>
            <w:hideMark/>
          </w:tcPr>
          <w:p w:rsidR="00373E8B" w:rsidRPr="005C6204" w:rsidRDefault="00373E8B">
            <w:pPr>
              <w:pStyle w:val="TAC"/>
              <w:rPr>
                <w:rFonts w:ascii="Arial" w:hAnsi="Arial" w:cs="Arial"/>
                <w:lang w:val="en-US"/>
              </w:rPr>
            </w:pPr>
            <w:r w:rsidRPr="005C6204">
              <w:rPr>
                <w:rFonts w:ascii="Arial" w:hAnsi="Arial" w:cs="Arial"/>
                <w:lang w:val="en-US"/>
              </w:rPr>
              <w:t>24.47</w:t>
            </w:r>
          </w:p>
        </w:tc>
      </w:tr>
    </w:tbl>
    <w:p w:rsidR="00373E8B" w:rsidRPr="005C6204" w:rsidRDefault="00373E8B" w:rsidP="00373E8B">
      <w:pPr>
        <w:rPr>
          <w:rFonts w:ascii="Arial" w:hAnsi="Arial" w:cs="Arial"/>
          <w:bCs/>
          <w:sz w:val="20"/>
          <w:szCs w:val="20"/>
          <w:lang w:val="en-GB" w:eastAsia="zh-CN"/>
        </w:rPr>
      </w:pPr>
    </w:p>
    <w:p w:rsidR="00373E8B" w:rsidRPr="005C6204" w:rsidRDefault="00232E4E" w:rsidP="00CC70B1">
      <w:pPr>
        <w:rPr>
          <w:rFonts w:ascii="Times New Roman" w:hAnsi="Times New Roman" w:cs="Times New Roman"/>
          <w:b/>
          <w:sz w:val="20"/>
          <w:szCs w:val="20"/>
          <w:lang w:eastAsia="zh-CN"/>
        </w:rPr>
      </w:pPr>
      <w:r w:rsidRPr="005C6204">
        <w:rPr>
          <w:rFonts w:ascii="Times New Roman" w:hAnsi="Times New Roman" w:cs="Times New Roman"/>
          <w:b/>
          <w:sz w:val="20"/>
          <w:szCs w:val="20"/>
          <w:lang w:eastAsia="zh-CN"/>
        </w:rPr>
        <w:t>Proposal 1: ACS for NR-U UE is</w:t>
      </w:r>
      <w:r w:rsidR="00B435B2" w:rsidRPr="005C6204">
        <w:rPr>
          <w:rFonts w:ascii="Times New Roman" w:hAnsi="Times New Roman" w:cs="Times New Roman"/>
          <w:b/>
          <w:sz w:val="20"/>
          <w:szCs w:val="20"/>
          <w:lang w:eastAsia="zh-CN"/>
        </w:rPr>
        <w:t xml:space="preserve"> </w:t>
      </w:r>
      <w:r w:rsidRPr="005C6204">
        <w:rPr>
          <w:rFonts w:ascii="Times New Roman" w:hAnsi="Times New Roman" w:cs="Times New Roman"/>
          <w:b/>
          <w:sz w:val="20"/>
          <w:szCs w:val="20"/>
          <w:lang w:eastAsia="zh-CN"/>
        </w:rPr>
        <w:t>27 dB for 20 MHz channel BW.</w:t>
      </w:r>
    </w:p>
    <w:p w:rsidR="00232E4E" w:rsidRPr="005C6204" w:rsidRDefault="00232E4E" w:rsidP="00CC70B1">
      <w:pPr>
        <w:rPr>
          <w:rFonts w:ascii="Times New Roman" w:hAnsi="Times New Roman" w:cs="Times New Roman"/>
          <w:sz w:val="20"/>
          <w:szCs w:val="20"/>
          <w:lang w:eastAsia="zh-CN"/>
        </w:rPr>
      </w:pPr>
      <w:r w:rsidRPr="005C6204">
        <w:rPr>
          <w:rFonts w:ascii="Times New Roman" w:hAnsi="Times New Roman" w:cs="Times New Roman"/>
          <w:sz w:val="20"/>
          <w:szCs w:val="20"/>
          <w:lang w:eastAsia="zh-CN"/>
        </w:rPr>
        <w:t xml:space="preserve">Regarding the need of case 2, the dynamic range may be smaller than that of NR UE, </w:t>
      </w:r>
      <w:r w:rsidR="009F7643" w:rsidRPr="005C6204">
        <w:rPr>
          <w:rFonts w:ascii="Times New Roman" w:hAnsi="Times New Roman" w:cs="Times New Roman"/>
          <w:sz w:val="20"/>
          <w:szCs w:val="20"/>
          <w:lang w:eastAsia="zh-CN"/>
        </w:rPr>
        <w:t>and t</w:t>
      </w:r>
      <w:r w:rsidRPr="005C6204">
        <w:rPr>
          <w:rFonts w:ascii="Times New Roman" w:hAnsi="Times New Roman" w:cs="Times New Roman"/>
          <w:sz w:val="20"/>
          <w:szCs w:val="20"/>
          <w:lang w:eastAsia="zh-CN"/>
        </w:rPr>
        <w:t>he interference level could be less than -25 dBm which is defined for NR case 3 ACS.</w:t>
      </w:r>
      <w:r w:rsidR="008F0A25" w:rsidRPr="005C6204">
        <w:rPr>
          <w:rFonts w:ascii="Times New Roman" w:hAnsi="Times New Roman" w:cs="Times New Roman"/>
          <w:sz w:val="20"/>
          <w:szCs w:val="20"/>
          <w:lang w:eastAsia="zh-CN"/>
        </w:rPr>
        <w:t xml:space="preserve"> One consideration could be LBT power level + ACLR= -72+27= -45 dBm</w:t>
      </w:r>
      <w:r w:rsidR="009F7643" w:rsidRPr="005C6204">
        <w:rPr>
          <w:rFonts w:ascii="Times New Roman" w:hAnsi="Times New Roman" w:cs="Times New Roman"/>
          <w:sz w:val="20"/>
          <w:szCs w:val="20"/>
          <w:lang w:eastAsia="zh-CN"/>
        </w:rPr>
        <w:t>. It is 5 dB higher than that already close to the level for case 1 which is -89.7+39.5 = -50.2 dBm</w:t>
      </w:r>
      <w:r w:rsidR="00B96E4B" w:rsidRPr="005C6204">
        <w:rPr>
          <w:rFonts w:ascii="Times New Roman" w:hAnsi="Times New Roman" w:cs="Times New Roman"/>
          <w:sz w:val="20"/>
          <w:szCs w:val="20"/>
          <w:lang w:eastAsia="zh-CN"/>
        </w:rPr>
        <w:t>. Hence it will be ok not to specify case 2 ACS</w:t>
      </w:r>
    </w:p>
    <w:p w:rsidR="00B96E4B" w:rsidRPr="005C6204" w:rsidRDefault="00B96E4B" w:rsidP="00B96E4B">
      <w:pPr>
        <w:rPr>
          <w:rFonts w:ascii="Times New Roman" w:hAnsi="Times New Roman" w:cs="Times New Roman"/>
          <w:b/>
          <w:sz w:val="20"/>
          <w:szCs w:val="20"/>
          <w:lang w:eastAsia="zh-CN"/>
        </w:rPr>
      </w:pPr>
      <w:r w:rsidRPr="005C6204">
        <w:rPr>
          <w:rFonts w:ascii="Times New Roman" w:hAnsi="Times New Roman" w:cs="Times New Roman"/>
          <w:b/>
          <w:sz w:val="20"/>
          <w:szCs w:val="20"/>
          <w:lang w:eastAsia="zh-CN"/>
        </w:rPr>
        <w:t>Proposal 2: Case 2 ACS is not specified.</w:t>
      </w:r>
    </w:p>
    <w:p w:rsidR="00232E4E" w:rsidRPr="005C6204" w:rsidRDefault="00232E4E" w:rsidP="00CC70B1">
      <w:pPr>
        <w:rPr>
          <w:rFonts w:ascii="Arial" w:hAnsi="Arial" w:cs="Arial"/>
          <w:b/>
          <w:lang w:eastAsia="zh-CN"/>
        </w:rPr>
      </w:pPr>
    </w:p>
    <w:p w:rsidR="00A45357" w:rsidRPr="005C6204"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rFonts w:ascii="Arial" w:hAnsi="Arial" w:cs="Arial"/>
          <w:lang w:eastAsia="zh-CN"/>
        </w:rPr>
      </w:pPr>
      <w:r w:rsidRPr="005C6204">
        <w:rPr>
          <w:rFonts w:ascii="Arial" w:hAnsi="Arial" w:cs="Arial"/>
          <w:lang w:eastAsia="zh-CN"/>
        </w:rPr>
        <w:t>Conclusions</w:t>
      </w:r>
    </w:p>
    <w:p w:rsidR="00A15CF2" w:rsidRPr="005C6204" w:rsidRDefault="006A54D4" w:rsidP="005F5D95">
      <w:pPr>
        <w:spacing w:before="120"/>
        <w:rPr>
          <w:rFonts w:ascii="Times New Roman" w:hAnsi="Times New Roman" w:cs="Times New Roman"/>
          <w:sz w:val="20"/>
          <w:szCs w:val="20"/>
        </w:rPr>
      </w:pPr>
      <w:r w:rsidRPr="005C6204">
        <w:rPr>
          <w:rFonts w:ascii="Times New Roman" w:hAnsi="Times New Roman" w:cs="Times New Roman"/>
          <w:sz w:val="20"/>
          <w:szCs w:val="20"/>
          <w:lang w:eastAsia="zh-CN"/>
        </w:rPr>
        <w:t>In this contribution, we discuss</w:t>
      </w:r>
      <w:r w:rsidR="006B11B2" w:rsidRPr="005C6204">
        <w:rPr>
          <w:rFonts w:ascii="Times New Roman" w:hAnsi="Times New Roman" w:cs="Times New Roman"/>
          <w:sz w:val="20"/>
          <w:szCs w:val="20"/>
          <w:lang w:eastAsia="zh-CN"/>
        </w:rPr>
        <w:t xml:space="preserve">ed the </w:t>
      </w:r>
      <w:r w:rsidR="00AF14F5" w:rsidRPr="005C6204">
        <w:rPr>
          <w:rFonts w:ascii="Times New Roman" w:hAnsi="Times New Roman" w:cs="Times New Roman"/>
          <w:sz w:val="20"/>
          <w:szCs w:val="20"/>
          <w:lang w:eastAsia="zh-CN"/>
        </w:rPr>
        <w:t xml:space="preserve">remaining issues </w:t>
      </w:r>
      <w:r w:rsidR="00232E4E" w:rsidRPr="005C6204">
        <w:rPr>
          <w:rFonts w:ascii="Times New Roman" w:hAnsi="Times New Roman" w:cs="Times New Roman"/>
          <w:sz w:val="20"/>
          <w:szCs w:val="20"/>
          <w:lang w:eastAsia="zh-CN"/>
        </w:rPr>
        <w:t xml:space="preserve">on UE ACS </w:t>
      </w:r>
      <w:r w:rsidR="005F5D95" w:rsidRPr="005C6204">
        <w:rPr>
          <w:rFonts w:ascii="Times New Roman" w:hAnsi="Times New Roman" w:cs="Times New Roman"/>
          <w:sz w:val="20"/>
          <w:szCs w:val="20"/>
          <w:lang w:eastAsia="zh-CN"/>
        </w:rPr>
        <w:t xml:space="preserve">requirement </w:t>
      </w:r>
      <w:r w:rsidR="00AF14F5" w:rsidRPr="005C6204">
        <w:rPr>
          <w:rFonts w:ascii="Times New Roman" w:hAnsi="Times New Roman" w:cs="Times New Roman"/>
          <w:sz w:val="20"/>
          <w:szCs w:val="20"/>
          <w:lang w:eastAsia="zh-CN"/>
        </w:rPr>
        <w:t>in NR-U</w:t>
      </w:r>
      <w:r w:rsidR="003B6AB7" w:rsidRPr="005C6204">
        <w:rPr>
          <w:rFonts w:ascii="Times New Roman" w:hAnsi="Times New Roman" w:cs="Times New Roman"/>
          <w:sz w:val="20"/>
          <w:szCs w:val="20"/>
          <w:lang w:eastAsia="zh-CN"/>
        </w:rPr>
        <w:t xml:space="preserve">, and </w:t>
      </w:r>
      <w:r w:rsidR="00A45357" w:rsidRPr="005C6204">
        <w:rPr>
          <w:rFonts w:ascii="Times New Roman" w:hAnsi="Times New Roman" w:cs="Times New Roman"/>
          <w:kern w:val="2"/>
          <w:sz w:val="20"/>
          <w:szCs w:val="20"/>
          <w:lang w:eastAsia="zh-CN"/>
        </w:rPr>
        <w:t>t</w:t>
      </w:r>
      <w:r w:rsidR="00A45357" w:rsidRPr="005C6204">
        <w:rPr>
          <w:rFonts w:ascii="Times New Roman" w:hAnsi="Times New Roman" w:cs="Times New Roman"/>
          <w:sz w:val="20"/>
          <w:szCs w:val="20"/>
        </w:rPr>
        <w:t>he following</w:t>
      </w:r>
      <w:r w:rsidR="0093048F" w:rsidRPr="005C6204">
        <w:rPr>
          <w:rFonts w:ascii="Times New Roman" w:hAnsi="Times New Roman" w:cs="Times New Roman"/>
          <w:sz w:val="20"/>
          <w:szCs w:val="20"/>
        </w:rPr>
        <w:t xml:space="preserve"> </w:t>
      </w:r>
      <w:r w:rsidR="00A45357" w:rsidRPr="005C6204">
        <w:rPr>
          <w:rFonts w:ascii="Times New Roman" w:hAnsi="Times New Roman" w:cs="Times New Roman"/>
          <w:sz w:val="20"/>
          <w:szCs w:val="20"/>
        </w:rPr>
        <w:t>proposal</w:t>
      </w:r>
      <w:r w:rsidR="006B11B2" w:rsidRPr="005C6204">
        <w:rPr>
          <w:rFonts w:ascii="Times New Roman" w:hAnsi="Times New Roman" w:cs="Times New Roman"/>
          <w:sz w:val="20"/>
          <w:szCs w:val="20"/>
        </w:rPr>
        <w:t xml:space="preserve"> was</w:t>
      </w:r>
      <w:r w:rsidR="00A45357" w:rsidRPr="005C6204">
        <w:rPr>
          <w:rFonts w:ascii="Times New Roman" w:hAnsi="Times New Roman" w:cs="Times New Roman"/>
          <w:sz w:val="20"/>
          <w:szCs w:val="20"/>
        </w:rPr>
        <w:t xml:space="preserve"> made:</w:t>
      </w:r>
      <w:r w:rsidR="00A15CF2" w:rsidRPr="005C6204">
        <w:rPr>
          <w:rFonts w:ascii="Times New Roman" w:hAnsi="Times New Roman" w:cs="Times New Roman"/>
          <w:b/>
          <w:i/>
          <w:sz w:val="20"/>
          <w:szCs w:val="20"/>
          <w:lang w:eastAsia="zh-CN"/>
        </w:rPr>
        <w:t xml:space="preserve"> </w:t>
      </w:r>
    </w:p>
    <w:p w:rsidR="002F4122" w:rsidRPr="005C6204" w:rsidRDefault="002F4122" w:rsidP="00A15CF2">
      <w:pPr>
        <w:rPr>
          <w:rFonts w:ascii="Times New Roman" w:hAnsi="Times New Roman" w:cs="Times New Roman"/>
          <w:b/>
          <w:sz w:val="20"/>
          <w:szCs w:val="20"/>
          <w:lang w:eastAsia="zh-CN"/>
        </w:rPr>
      </w:pPr>
      <w:r w:rsidRPr="005C6204">
        <w:rPr>
          <w:rFonts w:ascii="Times New Roman" w:hAnsi="Times New Roman" w:cs="Times New Roman"/>
          <w:b/>
          <w:sz w:val="20"/>
          <w:szCs w:val="20"/>
          <w:lang w:eastAsia="zh-CN"/>
        </w:rPr>
        <w:t xml:space="preserve">Proposal </w:t>
      </w:r>
      <w:r w:rsidR="005F5D95" w:rsidRPr="005C6204">
        <w:rPr>
          <w:rFonts w:ascii="Times New Roman" w:hAnsi="Times New Roman" w:cs="Times New Roman"/>
          <w:b/>
          <w:sz w:val="20"/>
          <w:szCs w:val="20"/>
          <w:lang w:eastAsia="zh-CN"/>
        </w:rPr>
        <w:t>1</w:t>
      </w:r>
      <w:r w:rsidRPr="005C6204">
        <w:rPr>
          <w:rFonts w:ascii="Times New Roman" w:hAnsi="Times New Roman" w:cs="Times New Roman"/>
          <w:b/>
          <w:sz w:val="20"/>
          <w:szCs w:val="20"/>
          <w:lang w:eastAsia="zh-CN"/>
        </w:rPr>
        <w:t>:</w:t>
      </w:r>
      <w:r w:rsidR="00F47431" w:rsidRPr="005C6204">
        <w:rPr>
          <w:rFonts w:ascii="Times New Roman" w:hAnsi="Times New Roman" w:cs="Times New Roman"/>
          <w:b/>
          <w:sz w:val="20"/>
          <w:szCs w:val="20"/>
          <w:lang w:eastAsia="zh-CN"/>
        </w:rPr>
        <w:t xml:space="preserve"> </w:t>
      </w:r>
      <w:r w:rsidR="00232E4E" w:rsidRPr="005C6204">
        <w:rPr>
          <w:rFonts w:ascii="Times New Roman" w:hAnsi="Times New Roman" w:cs="Times New Roman"/>
          <w:b/>
          <w:sz w:val="20"/>
          <w:szCs w:val="20"/>
          <w:lang w:eastAsia="zh-CN"/>
        </w:rPr>
        <w:t>ACS for NR-U UE is 27 dB for 20 MHz channel BW.</w:t>
      </w:r>
    </w:p>
    <w:p w:rsidR="00804FFE" w:rsidRPr="005C6204" w:rsidRDefault="00804FFE" w:rsidP="00804FFE">
      <w:pPr>
        <w:rPr>
          <w:rFonts w:ascii="Times New Roman" w:hAnsi="Times New Roman" w:cs="Times New Roman"/>
          <w:b/>
          <w:sz w:val="20"/>
          <w:szCs w:val="20"/>
          <w:lang w:eastAsia="zh-CN"/>
        </w:rPr>
      </w:pPr>
      <w:r w:rsidRPr="005C6204">
        <w:rPr>
          <w:rFonts w:ascii="Times New Roman" w:hAnsi="Times New Roman" w:cs="Times New Roman"/>
          <w:b/>
          <w:sz w:val="20"/>
          <w:szCs w:val="20"/>
          <w:lang w:eastAsia="zh-CN"/>
        </w:rPr>
        <w:t xml:space="preserve">Proposal 2: </w:t>
      </w:r>
      <w:r w:rsidR="00B96E4B" w:rsidRPr="005C6204">
        <w:rPr>
          <w:rFonts w:ascii="Times New Roman" w:hAnsi="Times New Roman" w:cs="Times New Roman"/>
          <w:b/>
          <w:sz w:val="20"/>
          <w:szCs w:val="20"/>
          <w:lang w:eastAsia="zh-CN"/>
        </w:rPr>
        <w:t>Case 2 ACS is not specified.</w:t>
      </w:r>
    </w:p>
    <w:p w:rsidR="00563F22" w:rsidRPr="005C6204"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rFonts w:ascii="Arial" w:hAnsi="Arial" w:cs="Arial"/>
          <w:lang w:eastAsia="zh-CN"/>
        </w:rPr>
      </w:pPr>
      <w:r w:rsidRPr="005C6204">
        <w:rPr>
          <w:rFonts w:ascii="Arial" w:hAnsi="Arial" w:cs="Arial"/>
          <w:lang w:eastAsia="zh-CN"/>
        </w:rPr>
        <w:t xml:space="preserve">References </w:t>
      </w:r>
    </w:p>
    <w:p w:rsidR="001E752E" w:rsidRPr="005C6204" w:rsidRDefault="001E752E" w:rsidP="001E752E">
      <w:pPr>
        <w:pStyle w:val="References"/>
        <w:rPr>
          <w:rFonts w:ascii="Times New Roman" w:hAnsi="Times New Roman" w:cs="Times New Roman"/>
          <w:lang w:eastAsia="zh-CN"/>
        </w:rPr>
      </w:pPr>
      <w:r w:rsidRPr="005C6204">
        <w:rPr>
          <w:rFonts w:ascii="Times New Roman" w:hAnsi="Times New Roman" w:cs="Times New Roman"/>
          <w:lang w:eastAsia="zh-CN"/>
        </w:rPr>
        <w:t>R4-2008435, WF on NR-U ACS and blocking requirements, Apple</w:t>
      </w:r>
    </w:p>
    <w:p w:rsidR="00373E8B" w:rsidRPr="005C6204" w:rsidRDefault="00373E8B" w:rsidP="00373E8B">
      <w:pPr>
        <w:pStyle w:val="References"/>
        <w:rPr>
          <w:rFonts w:ascii="Times New Roman" w:hAnsi="Times New Roman" w:cs="Times New Roman"/>
          <w:lang w:eastAsia="zh-CN"/>
        </w:rPr>
      </w:pPr>
      <w:r w:rsidRPr="005C6204">
        <w:rPr>
          <w:rFonts w:ascii="Times New Roman" w:hAnsi="Times New Roman" w:cs="Times New Roman"/>
          <w:lang w:eastAsia="zh-CN"/>
        </w:rPr>
        <w:t>TR 36.889 Study on Licensed-Assisted Access to Unlicensed Spectrum</w:t>
      </w:r>
    </w:p>
    <w:sectPr w:rsidR="00373E8B" w:rsidRPr="005C62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BDA" w:rsidRDefault="00FE5BDA">
      <w:r>
        <w:separator/>
      </w:r>
    </w:p>
  </w:endnote>
  <w:endnote w:type="continuationSeparator" w:id="0">
    <w:p w:rsidR="00FE5BDA" w:rsidRDefault="00FE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BDA" w:rsidRDefault="00FE5BDA">
      <w:r>
        <w:separator/>
      </w:r>
    </w:p>
  </w:footnote>
  <w:footnote w:type="continuationSeparator" w:id="0">
    <w:p w:rsidR="00FE5BDA" w:rsidRDefault="00FE5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Calibri" w:hAnsi="Calibri"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Calibri" w:hAnsi="Calibri"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Calibri" w:hAnsi="Calibri"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Calibri" w:hAnsi="Calibri"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Arial" w:eastAsia="Arial" w:hAnsi="Arial" w:cs="Calibri Light" w:hint="default"/>
      </w:rPr>
    </w:lvl>
    <w:lvl w:ilvl="1" w:tplc="04090003">
      <w:start w:val="1"/>
      <w:numFmt w:val="bullet"/>
      <w:lvlText w:val=""/>
      <w:lvlJc w:val="left"/>
      <w:pPr>
        <w:ind w:left="1060" w:hanging="420"/>
      </w:pPr>
      <w:rPr>
        <w:rFonts w:ascii="Times" w:hAnsi="Times" w:hint="default"/>
      </w:rPr>
    </w:lvl>
    <w:lvl w:ilvl="2" w:tplc="04090005" w:tentative="1">
      <w:start w:val="1"/>
      <w:numFmt w:val="bullet"/>
      <w:lvlText w:val=""/>
      <w:lvlJc w:val="left"/>
      <w:pPr>
        <w:ind w:left="1480" w:hanging="420"/>
      </w:pPr>
      <w:rPr>
        <w:rFonts w:ascii="Times" w:hAnsi="Times" w:hint="default"/>
      </w:rPr>
    </w:lvl>
    <w:lvl w:ilvl="3" w:tplc="04090001" w:tentative="1">
      <w:start w:val="1"/>
      <w:numFmt w:val="bullet"/>
      <w:lvlText w:val=""/>
      <w:lvlJc w:val="left"/>
      <w:pPr>
        <w:ind w:left="1900" w:hanging="420"/>
      </w:pPr>
      <w:rPr>
        <w:rFonts w:ascii="Times" w:hAnsi="Times" w:hint="default"/>
      </w:rPr>
    </w:lvl>
    <w:lvl w:ilvl="4" w:tplc="04090003" w:tentative="1">
      <w:start w:val="1"/>
      <w:numFmt w:val="bullet"/>
      <w:lvlText w:val=""/>
      <w:lvlJc w:val="left"/>
      <w:pPr>
        <w:ind w:left="2320" w:hanging="420"/>
      </w:pPr>
      <w:rPr>
        <w:rFonts w:ascii="Times" w:hAnsi="Times" w:hint="default"/>
      </w:rPr>
    </w:lvl>
    <w:lvl w:ilvl="5" w:tplc="04090005" w:tentative="1">
      <w:start w:val="1"/>
      <w:numFmt w:val="bullet"/>
      <w:lvlText w:val=""/>
      <w:lvlJc w:val="left"/>
      <w:pPr>
        <w:ind w:left="2740" w:hanging="420"/>
      </w:pPr>
      <w:rPr>
        <w:rFonts w:ascii="Times" w:hAnsi="Times" w:hint="default"/>
      </w:rPr>
    </w:lvl>
    <w:lvl w:ilvl="6" w:tplc="04090001" w:tentative="1">
      <w:start w:val="1"/>
      <w:numFmt w:val="bullet"/>
      <w:lvlText w:val=""/>
      <w:lvlJc w:val="left"/>
      <w:pPr>
        <w:ind w:left="3160" w:hanging="420"/>
      </w:pPr>
      <w:rPr>
        <w:rFonts w:ascii="Times" w:hAnsi="Times" w:hint="default"/>
      </w:rPr>
    </w:lvl>
    <w:lvl w:ilvl="7" w:tplc="04090003" w:tentative="1">
      <w:start w:val="1"/>
      <w:numFmt w:val="bullet"/>
      <w:lvlText w:val=""/>
      <w:lvlJc w:val="left"/>
      <w:pPr>
        <w:ind w:left="3580" w:hanging="420"/>
      </w:pPr>
      <w:rPr>
        <w:rFonts w:ascii="Times" w:hAnsi="Times" w:hint="default"/>
      </w:rPr>
    </w:lvl>
    <w:lvl w:ilvl="8" w:tplc="04090005" w:tentative="1">
      <w:start w:val="1"/>
      <w:numFmt w:val="bullet"/>
      <w:lvlText w:val=""/>
      <w:lvlJc w:val="left"/>
      <w:pPr>
        <w:ind w:left="4000" w:hanging="420"/>
      </w:pPr>
      <w:rPr>
        <w:rFonts w:ascii="Times" w:hAnsi="Time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Calibri" w:hAnsi="Calibri" w:hint="default"/>
      </w:rPr>
    </w:lvl>
    <w:lvl w:ilvl="1" w:tplc="AB381100">
      <w:start w:val="1"/>
      <w:numFmt w:val="bullet"/>
      <w:lvlText w:val="•"/>
      <w:lvlJc w:val="left"/>
      <w:pPr>
        <w:tabs>
          <w:tab w:val="num" w:pos="1440"/>
        </w:tabs>
        <w:ind w:left="1440" w:hanging="360"/>
      </w:pPr>
      <w:rPr>
        <w:rFonts w:ascii="Calibri" w:hAnsi="Calibri" w:hint="default"/>
      </w:rPr>
    </w:lvl>
    <w:lvl w:ilvl="2" w:tplc="8BF4AC7C">
      <w:start w:val="1"/>
      <w:numFmt w:val="bullet"/>
      <w:lvlText w:val="•"/>
      <w:lvlJc w:val="left"/>
      <w:pPr>
        <w:tabs>
          <w:tab w:val="num" w:pos="2160"/>
        </w:tabs>
        <w:ind w:left="2160" w:hanging="360"/>
      </w:pPr>
      <w:rPr>
        <w:rFonts w:ascii="Calibri" w:hAnsi="Calibri" w:hint="default"/>
      </w:rPr>
    </w:lvl>
    <w:lvl w:ilvl="3" w:tplc="99640698" w:tentative="1">
      <w:start w:val="1"/>
      <w:numFmt w:val="bullet"/>
      <w:lvlText w:val="•"/>
      <w:lvlJc w:val="left"/>
      <w:pPr>
        <w:tabs>
          <w:tab w:val="num" w:pos="2880"/>
        </w:tabs>
        <w:ind w:left="2880" w:hanging="360"/>
      </w:pPr>
      <w:rPr>
        <w:rFonts w:ascii="Calibri" w:hAnsi="Calibri" w:hint="default"/>
      </w:rPr>
    </w:lvl>
    <w:lvl w:ilvl="4" w:tplc="492ED136" w:tentative="1">
      <w:start w:val="1"/>
      <w:numFmt w:val="bullet"/>
      <w:lvlText w:val="•"/>
      <w:lvlJc w:val="left"/>
      <w:pPr>
        <w:tabs>
          <w:tab w:val="num" w:pos="3600"/>
        </w:tabs>
        <w:ind w:left="3600" w:hanging="360"/>
      </w:pPr>
      <w:rPr>
        <w:rFonts w:ascii="Calibri" w:hAnsi="Calibri" w:hint="default"/>
      </w:rPr>
    </w:lvl>
    <w:lvl w:ilvl="5" w:tplc="9A6A672C" w:tentative="1">
      <w:start w:val="1"/>
      <w:numFmt w:val="bullet"/>
      <w:lvlText w:val="•"/>
      <w:lvlJc w:val="left"/>
      <w:pPr>
        <w:tabs>
          <w:tab w:val="num" w:pos="4320"/>
        </w:tabs>
        <w:ind w:left="4320" w:hanging="360"/>
      </w:pPr>
      <w:rPr>
        <w:rFonts w:ascii="Calibri" w:hAnsi="Calibri" w:hint="default"/>
      </w:rPr>
    </w:lvl>
    <w:lvl w:ilvl="6" w:tplc="6DF00612" w:tentative="1">
      <w:start w:val="1"/>
      <w:numFmt w:val="bullet"/>
      <w:lvlText w:val="•"/>
      <w:lvlJc w:val="left"/>
      <w:pPr>
        <w:tabs>
          <w:tab w:val="num" w:pos="5040"/>
        </w:tabs>
        <w:ind w:left="5040" w:hanging="360"/>
      </w:pPr>
      <w:rPr>
        <w:rFonts w:ascii="Calibri" w:hAnsi="Calibri" w:hint="default"/>
      </w:rPr>
    </w:lvl>
    <w:lvl w:ilvl="7" w:tplc="38C2CC44" w:tentative="1">
      <w:start w:val="1"/>
      <w:numFmt w:val="bullet"/>
      <w:lvlText w:val="•"/>
      <w:lvlJc w:val="left"/>
      <w:pPr>
        <w:tabs>
          <w:tab w:val="num" w:pos="5760"/>
        </w:tabs>
        <w:ind w:left="5760" w:hanging="360"/>
      </w:pPr>
      <w:rPr>
        <w:rFonts w:ascii="Calibri" w:hAnsi="Calibri" w:hint="default"/>
      </w:rPr>
    </w:lvl>
    <w:lvl w:ilvl="8" w:tplc="FC46C246"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Calibri Light" w:eastAsia="Calibri Light" w:hAnsi="Calibri Light" w:cs="Calibri Light" w:hint="default"/>
      </w:rPr>
    </w:lvl>
    <w:lvl w:ilvl="1" w:tplc="04090003" w:tentative="1">
      <w:start w:val="1"/>
      <w:numFmt w:val="bullet"/>
      <w:lvlText w:val=""/>
      <w:lvlJc w:val="left"/>
      <w:pPr>
        <w:ind w:left="1265" w:hanging="420"/>
      </w:pPr>
      <w:rPr>
        <w:rFonts w:ascii="Times" w:hAnsi="Times" w:hint="default"/>
      </w:rPr>
    </w:lvl>
    <w:lvl w:ilvl="2" w:tplc="04090005" w:tentative="1">
      <w:start w:val="1"/>
      <w:numFmt w:val="bullet"/>
      <w:lvlText w:val=""/>
      <w:lvlJc w:val="left"/>
      <w:pPr>
        <w:ind w:left="1685" w:hanging="420"/>
      </w:pPr>
      <w:rPr>
        <w:rFonts w:ascii="Times" w:hAnsi="Times" w:hint="default"/>
      </w:rPr>
    </w:lvl>
    <w:lvl w:ilvl="3" w:tplc="04090001" w:tentative="1">
      <w:start w:val="1"/>
      <w:numFmt w:val="bullet"/>
      <w:lvlText w:val=""/>
      <w:lvlJc w:val="left"/>
      <w:pPr>
        <w:ind w:left="2105" w:hanging="420"/>
      </w:pPr>
      <w:rPr>
        <w:rFonts w:ascii="Times" w:hAnsi="Times" w:hint="default"/>
      </w:rPr>
    </w:lvl>
    <w:lvl w:ilvl="4" w:tplc="04090003" w:tentative="1">
      <w:start w:val="1"/>
      <w:numFmt w:val="bullet"/>
      <w:lvlText w:val=""/>
      <w:lvlJc w:val="left"/>
      <w:pPr>
        <w:ind w:left="2525" w:hanging="420"/>
      </w:pPr>
      <w:rPr>
        <w:rFonts w:ascii="Times" w:hAnsi="Times" w:hint="default"/>
      </w:rPr>
    </w:lvl>
    <w:lvl w:ilvl="5" w:tplc="04090005" w:tentative="1">
      <w:start w:val="1"/>
      <w:numFmt w:val="bullet"/>
      <w:lvlText w:val=""/>
      <w:lvlJc w:val="left"/>
      <w:pPr>
        <w:ind w:left="2945" w:hanging="420"/>
      </w:pPr>
      <w:rPr>
        <w:rFonts w:ascii="Times" w:hAnsi="Times" w:hint="default"/>
      </w:rPr>
    </w:lvl>
    <w:lvl w:ilvl="6" w:tplc="04090001" w:tentative="1">
      <w:start w:val="1"/>
      <w:numFmt w:val="bullet"/>
      <w:lvlText w:val=""/>
      <w:lvlJc w:val="left"/>
      <w:pPr>
        <w:ind w:left="3365" w:hanging="420"/>
      </w:pPr>
      <w:rPr>
        <w:rFonts w:ascii="Times" w:hAnsi="Times" w:hint="default"/>
      </w:rPr>
    </w:lvl>
    <w:lvl w:ilvl="7" w:tplc="04090003" w:tentative="1">
      <w:start w:val="1"/>
      <w:numFmt w:val="bullet"/>
      <w:lvlText w:val=""/>
      <w:lvlJc w:val="left"/>
      <w:pPr>
        <w:ind w:left="3785" w:hanging="420"/>
      </w:pPr>
      <w:rPr>
        <w:rFonts w:ascii="Times" w:hAnsi="Times" w:hint="default"/>
      </w:rPr>
    </w:lvl>
    <w:lvl w:ilvl="8" w:tplc="04090005" w:tentative="1">
      <w:start w:val="1"/>
      <w:numFmt w:val="bullet"/>
      <w:lvlText w:val=""/>
      <w:lvlJc w:val="left"/>
      <w:pPr>
        <w:ind w:left="4205" w:hanging="420"/>
      </w:pPr>
      <w:rPr>
        <w:rFonts w:ascii="Times" w:hAnsi="Time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Calibri" w:hAnsi="Calibri" w:hint="default"/>
      </w:rPr>
    </w:lvl>
    <w:lvl w:ilvl="1" w:tplc="04090003" w:tentative="1">
      <w:start w:val="1"/>
      <w:numFmt w:val="bullet"/>
      <w:lvlText w:val="o"/>
      <w:lvlJc w:val="left"/>
      <w:pPr>
        <w:tabs>
          <w:tab w:val="num" w:pos="1440"/>
        </w:tabs>
        <w:ind w:left="1440" w:hanging="360"/>
      </w:pPr>
      <w:rPr>
        <w:rFonts w:ascii="Arial" w:hAnsi="Arial" w:cs="Arial" w:hint="default"/>
      </w:rPr>
    </w:lvl>
    <w:lvl w:ilvl="2" w:tplc="04090005" w:tentative="1">
      <w:start w:val="1"/>
      <w:numFmt w:val="bullet"/>
      <w:lvlText w:val=""/>
      <w:lvlJc w:val="left"/>
      <w:pPr>
        <w:tabs>
          <w:tab w:val="num" w:pos="2160"/>
        </w:tabs>
        <w:ind w:left="2160" w:hanging="360"/>
      </w:pPr>
      <w:rPr>
        <w:rFonts w:ascii="Times" w:hAnsi="Times"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Times" w:hAnsi="Times"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Calibri Light"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Calibri Light" w:eastAsia="Calibri Light" w:hAnsi="Calibri Light" w:cs="Calibri Light" w:hint="default"/>
      </w:rPr>
    </w:lvl>
    <w:lvl w:ilvl="1" w:tplc="04090003" w:tentative="1">
      <w:start w:val="1"/>
      <w:numFmt w:val="bullet"/>
      <w:lvlText w:val=""/>
      <w:lvlJc w:val="left"/>
      <w:pPr>
        <w:ind w:left="1265" w:hanging="420"/>
      </w:pPr>
      <w:rPr>
        <w:rFonts w:ascii="Times" w:hAnsi="Times" w:hint="default"/>
      </w:rPr>
    </w:lvl>
    <w:lvl w:ilvl="2" w:tplc="04090005" w:tentative="1">
      <w:start w:val="1"/>
      <w:numFmt w:val="bullet"/>
      <w:lvlText w:val=""/>
      <w:lvlJc w:val="left"/>
      <w:pPr>
        <w:ind w:left="1685" w:hanging="420"/>
      </w:pPr>
      <w:rPr>
        <w:rFonts w:ascii="Times" w:hAnsi="Times" w:hint="default"/>
      </w:rPr>
    </w:lvl>
    <w:lvl w:ilvl="3" w:tplc="04090001" w:tentative="1">
      <w:start w:val="1"/>
      <w:numFmt w:val="bullet"/>
      <w:lvlText w:val=""/>
      <w:lvlJc w:val="left"/>
      <w:pPr>
        <w:ind w:left="2105" w:hanging="420"/>
      </w:pPr>
      <w:rPr>
        <w:rFonts w:ascii="Times" w:hAnsi="Times" w:hint="default"/>
      </w:rPr>
    </w:lvl>
    <w:lvl w:ilvl="4" w:tplc="04090003" w:tentative="1">
      <w:start w:val="1"/>
      <w:numFmt w:val="bullet"/>
      <w:lvlText w:val=""/>
      <w:lvlJc w:val="left"/>
      <w:pPr>
        <w:ind w:left="2525" w:hanging="420"/>
      </w:pPr>
      <w:rPr>
        <w:rFonts w:ascii="Times" w:hAnsi="Times" w:hint="default"/>
      </w:rPr>
    </w:lvl>
    <w:lvl w:ilvl="5" w:tplc="04090005" w:tentative="1">
      <w:start w:val="1"/>
      <w:numFmt w:val="bullet"/>
      <w:lvlText w:val=""/>
      <w:lvlJc w:val="left"/>
      <w:pPr>
        <w:ind w:left="2945" w:hanging="420"/>
      </w:pPr>
      <w:rPr>
        <w:rFonts w:ascii="Times" w:hAnsi="Times" w:hint="default"/>
      </w:rPr>
    </w:lvl>
    <w:lvl w:ilvl="6" w:tplc="04090001" w:tentative="1">
      <w:start w:val="1"/>
      <w:numFmt w:val="bullet"/>
      <w:lvlText w:val=""/>
      <w:lvlJc w:val="left"/>
      <w:pPr>
        <w:ind w:left="3365" w:hanging="420"/>
      </w:pPr>
      <w:rPr>
        <w:rFonts w:ascii="Times" w:hAnsi="Times" w:hint="default"/>
      </w:rPr>
    </w:lvl>
    <w:lvl w:ilvl="7" w:tplc="04090003" w:tentative="1">
      <w:start w:val="1"/>
      <w:numFmt w:val="bullet"/>
      <w:lvlText w:val=""/>
      <w:lvlJc w:val="left"/>
      <w:pPr>
        <w:ind w:left="3785" w:hanging="420"/>
      </w:pPr>
      <w:rPr>
        <w:rFonts w:ascii="Times" w:hAnsi="Times" w:hint="default"/>
      </w:rPr>
    </w:lvl>
    <w:lvl w:ilvl="8" w:tplc="04090005" w:tentative="1">
      <w:start w:val="1"/>
      <w:numFmt w:val="bullet"/>
      <w:lvlText w:val=""/>
      <w:lvlJc w:val="left"/>
      <w:pPr>
        <w:ind w:left="4205" w:hanging="420"/>
      </w:pPr>
      <w:rPr>
        <w:rFonts w:ascii="Times" w:hAnsi="Time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Calibri" w:hAnsi="Calibri" w:hint="default"/>
      </w:rPr>
    </w:lvl>
    <w:lvl w:ilvl="1" w:tplc="04090003" w:tentative="1">
      <w:start w:val="1"/>
      <w:numFmt w:val="bullet"/>
      <w:lvlText w:val="o"/>
      <w:lvlJc w:val="left"/>
      <w:pPr>
        <w:tabs>
          <w:tab w:val="num" w:pos="1440"/>
        </w:tabs>
        <w:ind w:left="1440" w:hanging="360"/>
      </w:pPr>
      <w:rPr>
        <w:rFonts w:ascii="Arial" w:hAnsi="Arial" w:cs="Arial" w:hint="default"/>
      </w:rPr>
    </w:lvl>
    <w:lvl w:ilvl="2" w:tplc="04090005" w:tentative="1">
      <w:start w:val="1"/>
      <w:numFmt w:val="bullet"/>
      <w:lvlText w:val=""/>
      <w:lvlJc w:val="left"/>
      <w:pPr>
        <w:tabs>
          <w:tab w:val="num" w:pos="2160"/>
        </w:tabs>
        <w:ind w:left="2160" w:hanging="360"/>
      </w:pPr>
      <w:rPr>
        <w:rFonts w:ascii="Times" w:hAnsi="Times"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Times" w:hAnsi="Times"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Calibri Light" w:hAnsi="Calibri Light"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Calibri Light" w:hAnsi="Calibri Light"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Calibri Light" w:hAnsi="Calibri Light" w:cs="Calibri Light" w:hint="default"/>
      </w:rPr>
    </w:lvl>
    <w:lvl w:ilvl="1" w:tplc="6272301A">
      <w:start w:val="166"/>
      <w:numFmt w:val="bullet"/>
      <w:lvlText w:val="–"/>
      <w:lvlJc w:val="left"/>
      <w:pPr>
        <w:tabs>
          <w:tab w:val="num" w:pos="1800"/>
        </w:tabs>
        <w:ind w:left="1800" w:hanging="360"/>
      </w:pPr>
      <w:rPr>
        <w:rFonts w:ascii="Calibri Light" w:hAnsi="Calibri Light" w:cs="Calibri Light" w:hint="default"/>
      </w:rPr>
    </w:lvl>
    <w:lvl w:ilvl="2" w:tplc="B2FAA570">
      <w:start w:val="1"/>
      <w:numFmt w:val="bullet"/>
      <w:lvlText w:val="•"/>
      <w:lvlJc w:val="left"/>
      <w:pPr>
        <w:tabs>
          <w:tab w:val="num" w:pos="2520"/>
        </w:tabs>
        <w:ind w:left="2520" w:hanging="360"/>
      </w:pPr>
      <w:rPr>
        <w:rFonts w:ascii="Calibri Light" w:hAnsi="Calibri Light" w:cs="Calibri Light" w:hint="default"/>
      </w:rPr>
    </w:lvl>
    <w:lvl w:ilvl="3" w:tplc="4F8CFD54">
      <w:start w:val="1"/>
      <w:numFmt w:val="bullet"/>
      <w:lvlText w:val="•"/>
      <w:lvlJc w:val="left"/>
      <w:pPr>
        <w:tabs>
          <w:tab w:val="num" w:pos="3240"/>
        </w:tabs>
        <w:ind w:left="3240" w:hanging="360"/>
      </w:pPr>
      <w:rPr>
        <w:rFonts w:ascii="Calibri Light" w:hAnsi="Calibri Light" w:cs="Calibri Light" w:hint="default"/>
      </w:rPr>
    </w:lvl>
    <w:lvl w:ilvl="4" w:tplc="3D36CD76">
      <w:start w:val="1"/>
      <w:numFmt w:val="bullet"/>
      <w:lvlText w:val="•"/>
      <w:lvlJc w:val="left"/>
      <w:pPr>
        <w:tabs>
          <w:tab w:val="num" w:pos="3960"/>
        </w:tabs>
        <w:ind w:left="3960" w:hanging="360"/>
      </w:pPr>
      <w:rPr>
        <w:rFonts w:ascii="Calibri Light" w:hAnsi="Calibri Light" w:cs="Calibri Light" w:hint="default"/>
      </w:rPr>
    </w:lvl>
    <w:lvl w:ilvl="5" w:tplc="C0B448EC">
      <w:start w:val="1"/>
      <w:numFmt w:val="bullet"/>
      <w:lvlText w:val="•"/>
      <w:lvlJc w:val="left"/>
      <w:pPr>
        <w:tabs>
          <w:tab w:val="num" w:pos="4680"/>
        </w:tabs>
        <w:ind w:left="4680" w:hanging="360"/>
      </w:pPr>
      <w:rPr>
        <w:rFonts w:ascii="Calibri Light" w:hAnsi="Calibri Light" w:cs="Calibri Light" w:hint="default"/>
      </w:rPr>
    </w:lvl>
    <w:lvl w:ilvl="6" w:tplc="E9A62408">
      <w:start w:val="1"/>
      <w:numFmt w:val="bullet"/>
      <w:lvlText w:val="•"/>
      <w:lvlJc w:val="left"/>
      <w:pPr>
        <w:tabs>
          <w:tab w:val="num" w:pos="5400"/>
        </w:tabs>
        <w:ind w:left="5400" w:hanging="360"/>
      </w:pPr>
      <w:rPr>
        <w:rFonts w:ascii="Calibri Light" w:hAnsi="Calibri Light" w:cs="Calibri Light" w:hint="default"/>
      </w:rPr>
    </w:lvl>
    <w:lvl w:ilvl="7" w:tplc="C1DE0D7E">
      <w:start w:val="1"/>
      <w:numFmt w:val="bullet"/>
      <w:lvlText w:val="•"/>
      <w:lvlJc w:val="left"/>
      <w:pPr>
        <w:tabs>
          <w:tab w:val="num" w:pos="6120"/>
        </w:tabs>
        <w:ind w:left="6120" w:hanging="360"/>
      </w:pPr>
      <w:rPr>
        <w:rFonts w:ascii="Calibri Light" w:hAnsi="Calibri Light" w:cs="Calibri Light" w:hint="default"/>
      </w:rPr>
    </w:lvl>
    <w:lvl w:ilvl="8" w:tplc="FA6803C6">
      <w:start w:val="1"/>
      <w:numFmt w:val="bullet"/>
      <w:lvlText w:val="•"/>
      <w:lvlJc w:val="left"/>
      <w:pPr>
        <w:tabs>
          <w:tab w:val="num" w:pos="6840"/>
        </w:tabs>
        <w:ind w:left="6840" w:hanging="360"/>
      </w:pPr>
      <w:rPr>
        <w:rFonts w:ascii="Calibri Light" w:hAnsi="Calibri Light" w:cs="Calibri Light"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Calibri Light" w:eastAsia="Calibri Light" w:hAnsi="Calibri Light" w:cs="Calibri Light" w:hint="default"/>
      </w:rPr>
    </w:lvl>
    <w:lvl w:ilvl="1" w:tplc="04090003" w:tentative="1">
      <w:start w:val="1"/>
      <w:numFmt w:val="bullet"/>
      <w:lvlText w:val="o"/>
      <w:lvlJc w:val="left"/>
      <w:pPr>
        <w:tabs>
          <w:tab w:val="num" w:pos="1530"/>
        </w:tabs>
        <w:ind w:left="1530" w:hanging="360"/>
      </w:pPr>
      <w:rPr>
        <w:rFonts w:ascii="Arial" w:hAnsi="Arial" w:cs="Arial" w:hint="default"/>
      </w:rPr>
    </w:lvl>
    <w:lvl w:ilvl="2" w:tplc="04090005" w:tentative="1">
      <w:start w:val="1"/>
      <w:numFmt w:val="bullet"/>
      <w:lvlText w:val=""/>
      <w:lvlJc w:val="left"/>
      <w:pPr>
        <w:tabs>
          <w:tab w:val="num" w:pos="2250"/>
        </w:tabs>
        <w:ind w:left="2250" w:hanging="360"/>
      </w:pPr>
      <w:rPr>
        <w:rFonts w:ascii="Times" w:hAnsi="Times" w:hint="default"/>
      </w:rPr>
    </w:lvl>
    <w:lvl w:ilvl="3" w:tplc="04090001" w:tentative="1">
      <w:start w:val="1"/>
      <w:numFmt w:val="bullet"/>
      <w:lvlText w:val=""/>
      <w:lvlJc w:val="left"/>
      <w:pPr>
        <w:tabs>
          <w:tab w:val="num" w:pos="2970"/>
        </w:tabs>
        <w:ind w:left="2970" w:hanging="360"/>
      </w:pPr>
      <w:rPr>
        <w:rFonts w:ascii="Calibri" w:hAnsi="Calibri" w:hint="default"/>
      </w:rPr>
    </w:lvl>
    <w:lvl w:ilvl="4" w:tplc="04090003" w:tentative="1">
      <w:start w:val="1"/>
      <w:numFmt w:val="bullet"/>
      <w:lvlText w:val="o"/>
      <w:lvlJc w:val="left"/>
      <w:pPr>
        <w:tabs>
          <w:tab w:val="num" w:pos="3690"/>
        </w:tabs>
        <w:ind w:left="3690" w:hanging="360"/>
      </w:pPr>
      <w:rPr>
        <w:rFonts w:ascii="Arial" w:hAnsi="Arial" w:cs="Arial" w:hint="default"/>
      </w:rPr>
    </w:lvl>
    <w:lvl w:ilvl="5" w:tplc="04090005" w:tentative="1">
      <w:start w:val="1"/>
      <w:numFmt w:val="bullet"/>
      <w:lvlText w:val=""/>
      <w:lvlJc w:val="left"/>
      <w:pPr>
        <w:tabs>
          <w:tab w:val="num" w:pos="4410"/>
        </w:tabs>
        <w:ind w:left="4410" w:hanging="360"/>
      </w:pPr>
      <w:rPr>
        <w:rFonts w:ascii="Times" w:hAnsi="Times" w:hint="default"/>
      </w:rPr>
    </w:lvl>
    <w:lvl w:ilvl="6" w:tplc="04090001" w:tentative="1">
      <w:start w:val="1"/>
      <w:numFmt w:val="bullet"/>
      <w:lvlText w:val=""/>
      <w:lvlJc w:val="left"/>
      <w:pPr>
        <w:tabs>
          <w:tab w:val="num" w:pos="5130"/>
        </w:tabs>
        <w:ind w:left="5130" w:hanging="360"/>
      </w:pPr>
      <w:rPr>
        <w:rFonts w:ascii="Calibri" w:hAnsi="Calibri" w:hint="default"/>
      </w:rPr>
    </w:lvl>
    <w:lvl w:ilvl="7" w:tplc="04090003" w:tentative="1">
      <w:start w:val="1"/>
      <w:numFmt w:val="bullet"/>
      <w:lvlText w:val="o"/>
      <w:lvlJc w:val="left"/>
      <w:pPr>
        <w:tabs>
          <w:tab w:val="num" w:pos="5850"/>
        </w:tabs>
        <w:ind w:left="5850" w:hanging="360"/>
      </w:pPr>
      <w:rPr>
        <w:rFonts w:ascii="Arial" w:hAnsi="Arial" w:cs="Arial" w:hint="default"/>
      </w:rPr>
    </w:lvl>
    <w:lvl w:ilvl="8" w:tplc="04090005" w:tentative="1">
      <w:start w:val="1"/>
      <w:numFmt w:val="bullet"/>
      <w:lvlText w:val=""/>
      <w:lvlJc w:val="left"/>
      <w:pPr>
        <w:tabs>
          <w:tab w:val="num" w:pos="6570"/>
        </w:tabs>
        <w:ind w:left="6570" w:hanging="360"/>
      </w:pPr>
      <w:rPr>
        <w:rFonts w:ascii="Times" w:hAnsi="Times" w:hint="default"/>
      </w:r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Calibri Light" w:hAnsi="Calibri Light"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Calibri Light" w:hAnsi="Calibri Light"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A05ED"/>
    <w:multiLevelType w:val="hybridMultilevel"/>
    <w:tmpl w:val="10FE555A"/>
    <w:lvl w:ilvl="0" w:tplc="8E76E818">
      <w:numFmt w:val="bullet"/>
      <w:lvlText w:val="-"/>
      <w:lvlJc w:val="left"/>
      <w:pPr>
        <w:ind w:left="640" w:hanging="420"/>
      </w:pPr>
      <w:rPr>
        <w:rFonts w:ascii="Arial" w:eastAsia="Arial" w:hAnsi="Arial" w:cs="Calibri Light" w:hint="default"/>
      </w:rPr>
    </w:lvl>
    <w:lvl w:ilvl="1" w:tplc="8E76E818">
      <w:numFmt w:val="bullet"/>
      <w:lvlText w:val="-"/>
      <w:lvlJc w:val="left"/>
      <w:pPr>
        <w:ind w:left="1060" w:hanging="420"/>
      </w:pPr>
      <w:rPr>
        <w:rFonts w:ascii="Arial" w:eastAsia="Arial" w:hAnsi="Arial" w:cs="Calibri Light" w:hint="default"/>
      </w:rPr>
    </w:lvl>
    <w:lvl w:ilvl="2" w:tplc="8E76E818">
      <w:numFmt w:val="bullet"/>
      <w:lvlText w:val="-"/>
      <w:lvlJc w:val="left"/>
      <w:pPr>
        <w:ind w:left="1480" w:hanging="420"/>
      </w:pPr>
      <w:rPr>
        <w:rFonts w:ascii="Arial" w:eastAsia="Arial" w:hAnsi="Arial" w:cs="Calibri Light" w:hint="default"/>
      </w:rPr>
    </w:lvl>
    <w:lvl w:ilvl="3" w:tplc="04090001" w:tentative="1">
      <w:start w:val="1"/>
      <w:numFmt w:val="bullet"/>
      <w:lvlText w:val=""/>
      <w:lvlJc w:val="left"/>
      <w:pPr>
        <w:ind w:left="1900" w:hanging="420"/>
      </w:pPr>
      <w:rPr>
        <w:rFonts w:ascii="Times" w:hAnsi="Times" w:hint="default"/>
      </w:rPr>
    </w:lvl>
    <w:lvl w:ilvl="4" w:tplc="04090003" w:tentative="1">
      <w:start w:val="1"/>
      <w:numFmt w:val="bullet"/>
      <w:lvlText w:val=""/>
      <w:lvlJc w:val="left"/>
      <w:pPr>
        <w:ind w:left="2320" w:hanging="420"/>
      </w:pPr>
      <w:rPr>
        <w:rFonts w:ascii="Times" w:hAnsi="Times" w:hint="default"/>
      </w:rPr>
    </w:lvl>
    <w:lvl w:ilvl="5" w:tplc="04090005" w:tentative="1">
      <w:start w:val="1"/>
      <w:numFmt w:val="bullet"/>
      <w:lvlText w:val=""/>
      <w:lvlJc w:val="left"/>
      <w:pPr>
        <w:ind w:left="2740" w:hanging="420"/>
      </w:pPr>
      <w:rPr>
        <w:rFonts w:ascii="Times" w:hAnsi="Times" w:hint="default"/>
      </w:rPr>
    </w:lvl>
    <w:lvl w:ilvl="6" w:tplc="04090001" w:tentative="1">
      <w:start w:val="1"/>
      <w:numFmt w:val="bullet"/>
      <w:lvlText w:val=""/>
      <w:lvlJc w:val="left"/>
      <w:pPr>
        <w:ind w:left="3160" w:hanging="420"/>
      </w:pPr>
      <w:rPr>
        <w:rFonts w:ascii="Times" w:hAnsi="Times" w:hint="default"/>
      </w:rPr>
    </w:lvl>
    <w:lvl w:ilvl="7" w:tplc="04090003" w:tentative="1">
      <w:start w:val="1"/>
      <w:numFmt w:val="bullet"/>
      <w:lvlText w:val=""/>
      <w:lvlJc w:val="left"/>
      <w:pPr>
        <w:ind w:left="3580" w:hanging="420"/>
      </w:pPr>
      <w:rPr>
        <w:rFonts w:ascii="Times" w:hAnsi="Times" w:hint="default"/>
      </w:rPr>
    </w:lvl>
    <w:lvl w:ilvl="8" w:tplc="04090005" w:tentative="1">
      <w:start w:val="1"/>
      <w:numFmt w:val="bullet"/>
      <w:lvlText w:val=""/>
      <w:lvlJc w:val="left"/>
      <w:pPr>
        <w:ind w:left="4000" w:hanging="420"/>
      </w:pPr>
      <w:rPr>
        <w:rFonts w:ascii="Times" w:hAnsi="Time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Times" w:hAnsi="Times" w:cs="Times" w:hint="default"/>
      </w:rPr>
    </w:lvl>
    <w:lvl w:ilvl="1" w:tplc="BE6E2A94">
      <w:start w:val="166"/>
      <w:numFmt w:val="bullet"/>
      <w:lvlText w:val="–"/>
      <w:lvlJc w:val="left"/>
      <w:pPr>
        <w:tabs>
          <w:tab w:val="num" w:pos="1440"/>
        </w:tabs>
        <w:ind w:left="1440" w:hanging="360"/>
      </w:pPr>
      <w:rPr>
        <w:rFonts w:ascii="Calibri Light" w:hAnsi="Calibri Light" w:cs="Calibri Light" w:hint="default"/>
      </w:rPr>
    </w:lvl>
    <w:lvl w:ilvl="2" w:tplc="DCCE5FE2">
      <w:start w:val="1"/>
      <w:numFmt w:val="bullet"/>
      <w:lvlText w:val=""/>
      <w:lvlJc w:val="left"/>
      <w:pPr>
        <w:tabs>
          <w:tab w:val="num" w:pos="2160"/>
        </w:tabs>
        <w:ind w:left="2160" w:hanging="360"/>
      </w:pPr>
      <w:rPr>
        <w:rFonts w:ascii="Times" w:hAnsi="Times" w:cs="Times" w:hint="default"/>
      </w:rPr>
    </w:lvl>
    <w:lvl w:ilvl="3" w:tplc="B61CDE3E">
      <w:start w:val="1"/>
      <w:numFmt w:val="bullet"/>
      <w:lvlText w:val=""/>
      <w:lvlJc w:val="left"/>
      <w:pPr>
        <w:tabs>
          <w:tab w:val="num" w:pos="2880"/>
        </w:tabs>
        <w:ind w:left="2880" w:hanging="360"/>
      </w:pPr>
      <w:rPr>
        <w:rFonts w:ascii="Times" w:hAnsi="Times" w:cs="Times" w:hint="default"/>
      </w:rPr>
    </w:lvl>
    <w:lvl w:ilvl="4" w:tplc="8DEAC986">
      <w:start w:val="1"/>
      <w:numFmt w:val="bullet"/>
      <w:lvlText w:val=""/>
      <w:lvlJc w:val="left"/>
      <w:pPr>
        <w:tabs>
          <w:tab w:val="num" w:pos="3600"/>
        </w:tabs>
        <w:ind w:left="3600" w:hanging="360"/>
      </w:pPr>
      <w:rPr>
        <w:rFonts w:ascii="Times" w:hAnsi="Times" w:cs="Times" w:hint="default"/>
      </w:rPr>
    </w:lvl>
    <w:lvl w:ilvl="5" w:tplc="A27051A6">
      <w:start w:val="1"/>
      <w:numFmt w:val="bullet"/>
      <w:lvlText w:val=""/>
      <w:lvlJc w:val="left"/>
      <w:pPr>
        <w:tabs>
          <w:tab w:val="num" w:pos="4320"/>
        </w:tabs>
        <w:ind w:left="4320" w:hanging="360"/>
      </w:pPr>
      <w:rPr>
        <w:rFonts w:ascii="Times" w:hAnsi="Times" w:cs="Times" w:hint="default"/>
      </w:rPr>
    </w:lvl>
    <w:lvl w:ilvl="6" w:tplc="A8E28578">
      <w:start w:val="1"/>
      <w:numFmt w:val="bullet"/>
      <w:lvlText w:val=""/>
      <w:lvlJc w:val="left"/>
      <w:pPr>
        <w:tabs>
          <w:tab w:val="num" w:pos="5040"/>
        </w:tabs>
        <w:ind w:left="5040" w:hanging="360"/>
      </w:pPr>
      <w:rPr>
        <w:rFonts w:ascii="Times" w:hAnsi="Times" w:cs="Times" w:hint="default"/>
      </w:rPr>
    </w:lvl>
    <w:lvl w:ilvl="7" w:tplc="D0F60688">
      <w:start w:val="1"/>
      <w:numFmt w:val="bullet"/>
      <w:lvlText w:val=""/>
      <w:lvlJc w:val="left"/>
      <w:pPr>
        <w:tabs>
          <w:tab w:val="num" w:pos="5760"/>
        </w:tabs>
        <w:ind w:left="5760" w:hanging="360"/>
      </w:pPr>
      <w:rPr>
        <w:rFonts w:ascii="Times" w:hAnsi="Times" w:cs="Times" w:hint="default"/>
      </w:rPr>
    </w:lvl>
    <w:lvl w:ilvl="8" w:tplc="EAF680D8">
      <w:start w:val="1"/>
      <w:numFmt w:val="bullet"/>
      <w:lvlText w:val=""/>
      <w:lvlJc w:val="left"/>
      <w:pPr>
        <w:tabs>
          <w:tab w:val="num" w:pos="6480"/>
        </w:tabs>
        <w:ind w:left="6480" w:hanging="360"/>
      </w:pPr>
      <w:rPr>
        <w:rFonts w:ascii="Times" w:hAnsi="Times" w:cs="Time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Calibri Light" w:eastAsia="Calibri Light" w:hAnsi="Calibri Light" w:cs="Calibri Light" w:hint="default"/>
      </w:rPr>
    </w:lvl>
    <w:lvl w:ilvl="1" w:tplc="04090003" w:tentative="1">
      <w:start w:val="1"/>
      <w:numFmt w:val="bullet"/>
      <w:lvlText w:val="o"/>
      <w:lvlJc w:val="left"/>
      <w:pPr>
        <w:tabs>
          <w:tab w:val="num" w:pos="1530"/>
        </w:tabs>
        <w:ind w:left="1530" w:hanging="360"/>
      </w:pPr>
      <w:rPr>
        <w:rFonts w:ascii="Arial" w:hAnsi="Arial" w:cs="Arial" w:hint="default"/>
      </w:rPr>
    </w:lvl>
    <w:lvl w:ilvl="2" w:tplc="04090005" w:tentative="1">
      <w:start w:val="1"/>
      <w:numFmt w:val="bullet"/>
      <w:lvlText w:val=""/>
      <w:lvlJc w:val="left"/>
      <w:pPr>
        <w:tabs>
          <w:tab w:val="num" w:pos="2250"/>
        </w:tabs>
        <w:ind w:left="2250" w:hanging="360"/>
      </w:pPr>
      <w:rPr>
        <w:rFonts w:ascii="Times" w:hAnsi="Times" w:hint="default"/>
      </w:rPr>
    </w:lvl>
    <w:lvl w:ilvl="3" w:tplc="04090001" w:tentative="1">
      <w:start w:val="1"/>
      <w:numFmt w:val="bullet"/>
      <w:lvlText w:val=""/>
      <w:lvlJc w:val="left"/>
      <w:pPr>
        <w:tabs>
          <w:tab w:val="num" w:pos="2970"/>
        </w:tabs>
        <w:ind w:left="2970" w:hanging="360"/>
      </w:pPr>
      <w:rPr>
        <w:rFonts w:ascii="Calibri" w:hAnsi="Calibri" w:hint="default"/>
      </w:rPr>
    </w:lvl>
    <w:lvl w:ilvl="4" w:tplc="04090003" w:tentative="1">
      <w:start w:val="1"/>
      <w:numFmt w:val="bullet"/>
      <w:lvlText w:val="o"/>
      <w:lvlJc w:val="left"/>
      <w:pPr>
        <w:tabs>
          <w:tab w:val="num" w:pos="3690"/>
        </w:tabs>
        <w:ind w:left="3690" w:hanging="360"/>
      </w:pPr>
      <w:rPr>
        <w:rFonts w:ascii="Arial" w:hAnsi="Arial" w:cs="Arial" w:hint="default"/>
      </w:rPr>
    </w:lvl>
    <w:lvl w:ilvl="5" w:tplc="04090005" w:tentative="1">
      <w:start w:val="1"/>
      <w:numFmt w:val="bullet"/>
      <w:lvlText w:val=""/>
      <w:lvlJc w:val="left"/>
      <w:pPr>
        <w:tabs>
          <w:tab w:val="num" w:pos="4410"/>
        </w:tabs>
        <w:ind w:left="4410" w:hanging="360"/>
      </w:pPr>
      <w:rPr>
        <w:rFonts w:ascii="Times" w:hAnsi="Times" w:hint="default"/>
      </w:rPr>
    </w:lvl>
    <w:lvl w:ilvl="6" w:tplc="04090001" w:tentative="1">
      <w:start w:val="1"/>
      <w:numFmt w:val="bullet"/>
      <w:lvlText w:val=""/>
      <w:lvlJc w:val="left"/>
      <w:pPr>
        <w:tabs>
          <w:tab w:val="num" w:pos="5130"/>
        </w:tabs>
        <w:ind w:left="5130" w:hanging="360"/>
      </w:pPr>
      <w:rPr>
        <w:rFonts w:ascii="Calibri" w:hAnsi="Calibri" w:hint="default"/>
      </w:rPr>
    </w:lvl>
    <w:lvl w:ilvl="7" w:tplc="04090003" w:tentative="1">
      <w:start w:val="1"/>
      <w:numFmt w:val="bullet"/>
      <w:lvlText w:val="o"/>
      <w:lvlJc w:val="left"/>
      <w:pPr>
        <w:tabs>
          <w:tab w:val="num" w:pos="5850"/>
        </w:tabs>
        <w:ind w:left="5850" w:hanging="360"/>
      </w:pPr>
      <w:rPr>
        <w:rFonts w:ascii="Arial" w:hAnsi="Arial" w:cs="Arial" w:hint="default"/>
      </w:rPr>
    </w:lvl>
    <w:lvl w:ilvl="8" w:tplc="04090005" w:tentative="1">
      <w:start w:val="1"/>
      <w:numFmt w:val="bullet"/>
      <w:lvlText w:val=""/>
      <w:lvlJc w:val="left"/>
      <w:pPr>
        <w:tabs>
          <w:tab w:val="num" w:pos="6570"/>
        </w:tabs>
        <w:ind w:left="6570" w:hanging="360"/>
      </w:pPr>
      <w:rPr>
        <w:rFonts w:ascii="Times" w:hAnsi="Time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Calibri Light" w:eastAsia="Calibri Light" w:hAnsi="Calibri Light" w:cs="Calibri Light" w:hint="default"/>
      </w:rPr>
    </w:lvl>
    <w:lvl w:ilvl="1" w:tplc="04090003" w:tentative="1">
      <w:start w:val="1"/>
      <w:numFmt w:val="bullet"/>
      <w:lvlText w:val="o"/>
      <w:lvlJc w:val="left"/>
      <w:pPr>
        <w:tabs>
          <w:tab w:val="num" w:pos="1565"/>
        </w:tabs>
        <w:ind w:left="1565" w:hanging="360"/>
      </w:pPr>
      <w:rPr>
        <w:rFonts w:ascii="Arial" w:hAnsi="Arial" w:cs="Arial" w:hint="default"/>
      </w:rPr>
    </w:lvl>
    <w:lvl w:ilvl="2" w:tplc="04090005" w:tentative="1">
      <w:start w:val="1"/>
      <w:numFmt w:val="bullet"/>
      <w:lvlText w:val=""/>
      <w:lvlJc w:val="left"/>
      <w:pPr>
        <w:tabs>
          <w:tab w:val="num" w:pos="2285"/>
        </w:tabs>
        <w:ind w:left="2285" w:hanging="360"/>
      </w:pPr>
      <w:rPr>
        <w:rFonts w:ascii="Times" w:hAnsi="Times" w:hint="default"/>
      </w:rPr>
    </w:lvl>
    <w:lvl w:ilvl="3" w:tplc="04090001" w:tentative="1">
      <w:start w:val="1"/>
      <w:numFmt w:val="bullet"/>
      <w:lvlText w:val=""/>
      <w:lvlJc w:val="left"/>
      <w:pPr>
        <w:tabs>
          <w:tab w:val="num" w:pos="3005"/>
        </w:tabs>
        <w:ind w:left="3005" w:hanging="360"/>
      </w:pPr>
      <w:rPr>
        <w:rFonts w:ascii="Calibri" w:hAnsi="Calibri" w:hint="default"/>
      </w:rPr>
    </w:lvl>
    <w:lvl w:ilvl="4" w:tplc="04090003" w:tentative="1">
      <w:start w:val="1"/>
      <w:numFmt w:val="bullet"/>
      <w:lvlText w:val="o"/>
      <w:lvlJc w:val="left"/>
      <w:pPr>
        <w:tabs>
          <w:tab w:val="num" w:pos="3725"/>
        </w:tabs>
        <w:ind w:left="3725" w:hanging="360"/>
      </w:pPr>
      <w:rPr>
        <w:rFonts w:ascii="Arial" w:hAnsi="Arial" w:cs="Arial" w:hint="default"/>
      </w:rPr>
    </w:lvl>
    <w:lvl w:ilvl="5" w:tplc="04090005" w:tentative="1">
      <w:start w:val="1"/>
      <w:numFmt w:val="bullet"/>
      <w:lvlText w:val=""/>
      <w:lvlJc w:val="left"/>
      <w:pPr>
        <w:tabs>
          <w:tab w:val="num" w:pos="4445"/>
        </w:tabs>
        <w:ind w:left="4445" w:hanging="360"/>
      </w:pPr>
      <w:rPr>
        <w:rFonts w:ascii="Times" w:hAnsi="Times" w:hint="default"/>
      </w:rPr>
    </w:lvl>
    <w:lvl w:ilvl="6" w:tplc="04090001" w:tentative="1">
      <w:start w:val="1"/>
      <w:numFmt w:val="bullet"/>
      <w:lvlText w:val=""/>
      <w:lvlJc w:val="left"/>
      <w:pPr>
        <w:tabs>
          <w:tab w:val="num" w:pos="5165"/>
        </w:tabs>
        <w:ind w:left="5165" w:hanging="360"/>
      </w:pPr>
      <w:rPr>
        <w:rFonts w:ascii="Calibri" w:hAnsi="Calibri" w:hint="default"/>
      </w:rPr>
    </w:lvl>
    <w:lvl w:ilvl="7" w:tplc="04090003" w:tentative="1">
      <w:start w:val="1"/>
      <w:numFmt w:val="bullet"/>
      <w:lvlText w:val="o"/>
      <w:lvlJc w:val="left"/>
      <w:pPr>
        <w:tabs>
          <w:tab w:val="num" w:pos="5885"/>
        </w:tabs>
        <w:ind w:left="5885" w:hanging="360"/>
      </w:pPr>
      <w:rPr>
        <w:rFonts w:ascii="Arial" w:hAnsi="Arial" w:cs="Arial" w:hint="default"/>
      </w:rPr>
    </w:lvl>
    <w:lvl w:ilvl="8" w:tplc="04090005" w:tentative="1">
      <w:start w:val="1"/>
      <w:numFmt w:val="bullet"/>
      <w:lvlText w:val=""/>
      <w:lvlJc w:val="left"/>
      <w:pPr>
        <w:tabs>
          <w:tab w:val="num" w:pos="6605"/>
        </w:tabs>
        <w:ind w:left="6605" w:hanging="360"/>
      </w:pPr>
      <w:rPr>
        <w:rFonts w:ascii="Times" w:hAnsi="Time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Calibri" w:hAnsi="Calibri" w:hint="default"/>
      </w:rPr>
    </w:lvl>
    <w:lvl w:ilvl="1" w:tplc="04190003">
      <w:start w:val="1"/>
      <w:numFmt w:val="bullet"/>
      <w:lvlText w:val="o"/>
      <w:lvlJc w:val="left"/>
      <w:pPr>
        <w:ind w:left="1656" w:hanging="360"/>
      </w:pPr>
      <w:rPr>
        <w:rFonts w:ascii="Arial" w:hAnsi="Arial" w:cs="Arial" w:hint="default"/>
      </w:rPr>
    </w:lvl>
    <w:lvl w:ilvl="2" w:tplc="04190005">
      <w:start w:val="1"/>
      <w:numFmt w:val="bullet"/>
      <w:lvlText w:val=""/>
      <w:lvlJc w:val="left"/>
      <w:pPr>
        <w:ind w:left="2376" w:hanging="360"/>
      </w:pPr>
      <w:rPr>
        <w:rFonts w:ascii="Times" w:hAnsi="Times" w:hint="default"/>
      </w:rPr>
    </w:lvl>
    <w:lvl w:ilvl="3" w:tplc="04190001">
      <w:start w:val="1"/>
      <w:numFmt w:val="bullet"/>
      <w:lvlText w:val=""/>
      <w:lvlJc w:val="left"/>
      <w:pPr>
        <w:ind w:left="3096" w:hanging="360"/>
      </w:pPr>
      <w:rPr>
        <w:rFonts w:ascii="Calibri" w:hAnsi="Calibri" w:hint="default"/>
      </w:rPr>
    </w:lvl>
    <w:lvl w:ilvl="4" w:tplc="04190003">
      <w:start w:val="1"/>
      <w:numFmt w:val="bullet"/>
      <w:lvlText w:val="o"/>
      <w:lvlJc w:val="left"/>
      <w:pPr>
        <w:ind w:left="3816" w:hanging="360"/>
      </w:pPr>
      <w:rPr>
        <w:rFonts w:ascii="Arial" w:hAnsi="Arial" w:cs="Arial" w:hint="default"/>
      </w:rPr>
    </w:lvl>
    <w:lvl w:ilvl="5" w:tplc="04190005">
      <w:start w:val="1"/>
      <w:numFmt w:val="bullet"/>
      <w:lvlText w:val=""/>
      <w:lvlJc w:val="left"/>
      <w:pPr>
        <w:ind w:left="4536" w:hanging="360"/>
      </w:pPr>
      <w:rPr>
        <w:rFonts w:ascii="Times" w:hAnsi="Times" w:hint="default"/>
      </w:rPr>
    </w:lvl>
    <w:lvl w:ilvl="6" w:tplc="04190001">
      <w:start w:val="1"/>
      <w:numFmt w:val="bullet"/>
      <w:lvlText w:val=""/>
      <w:lvlJc w:val="left"/>
      <w:pPr>
        <w:ind w:left="5256" w:hanging="360"/>
      </w:pPr>
      <w:rPr>
        <w:rFonts w:ascii="Calibri" w:hAnsi="Calibri" w:hint="default"/>
      </w:rPr>
    </w:lvl>
    <w:lvl w:ilvl="7" w:tplc="04190003">
      <w:start w:val="1"/>
      <w:numFmt w:val="bullet"/>
      <w:lvlText w:val="o"/>
      <w:lvlJc w:val="left"/>
      <w:pPr>
        <w:ind w:left="5976" w:hanging="360"/>
      </w:pPr>
      <w:rPr>
        <w:rFonts w:ascii="Arial" w:hAnsi="Arial" w:cs="Arial" w:hint="default"/>
      </w:rPr>
    </w:lvl>
    <w:lvl w:ilvl="8" w:tplc="04190005">
      <w:start w:val="1"/>
      <w:numFmt w:val="bullet"/>
      <w:lvlText w:val=""/>
      <w:lvlJc w:val="left"/>
      <w:pPr>
        <w:ind w:left="6696" w:hanging="360"/>
      </w:pPr>
      <w:rPr>
        <w:rFonts w:ascii="Times" w:hAnsi="Time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Calibri Light" w:eastAsia="Calibri Light" w:hAnsi="Calibri Light" w:cs="Calibri Light" w:hint="default"/>
      </w:rPr>
    </w:lvl>
    <w:lvl w:ilvl="1" w:tplc="04090003" w:tentative="1">
      <w:start w:val="1"/>
      <w:numFmt w:val="bullet"/>
      <w:lvlText w:val="o"/>
      <w:lvlJc w:val="left"/>
      <w:pPr>
        <w:tabs>
          <w:tab w:val="num" w:pos="1500"/>
        </w:tabs>
        <w:ind w:left="1500" w:hanging="360"/>
      </w:pPr>
      <w:rPr>
        <w:rFonts w:ascii="Arial" w:hAnsi="Arial" w:cs="Arial" w:hint="default"/>
      </w:rPr>
    </w:lvl>
    <w:lvl w:ilvl="2" w:tplc="04090005" w:tentative="1">
      <w:start w:val="1"/>
      <w:numFmt w:val="bullet"/>
      <w:lvlText w:val=""/>
      <w:lvlJc w:val="left"/>
      <w:pPr>
        <w:tabs>
          <w:tab w:val="num" w:pos="2220"/>
        </w:tabs>
        <w:ind w:left="2220" w:hanging="360"/>
      </w:pPr>
      <w:rPr>
        <w:rFonts w:ascii="Times" w:hAnsi="Times" w:hint="default"/>
      </w:rPr>
    </w:lvl>
    <w:lvl w:ilvl="3" w:tplc="04090001" w:tentative="1">
      <w:start w:val="1"/>
      <w:numFmt w:val="bullet"/>
      <w:lvlText w:val=""/>
      <w:lvlJc w:val="left"/>
      <w:pPr>
        <w:tabs>
          <w:tab w:val="num" w:pos="2940"/>
        </w:tabs>
        <w:ind w:left="2940" w:hanging="360"/>
      </w:pPr>
      <w:rPr>
        <w:rFonts w:ascii="Calibri" w:hAnsi="Calibri" w:hint="default"/>
      </w:rPr>
    </w:lvl>
    <w:lvl w:ilvl="4" w:tplc="04090003" w:tentative="1">
      <w:start w:val="1"/>
      <w:numFmt w:val="bullet"/>
      <w:lvlText w:val="o"/>
      <w:lvlJc w:val="left"/>
      <w:pPr>
        <w:tabs>
          <w:tab w:val="num" w:pos="3660"/>
        </w:tabs>
        <w:ind w:left="3660" w:hanging="360"/>
      </w:pPr>
      <w:rPr>
        <w:rFonts w:ascii="Arial" w:hAnsi="Arial" w:cs="Arial" w:hint="default"/>
      </w:rPr>
    </w:lvl>
    <w:lvl w:ilvl="5" w:tplc="04090005" w:tentative="1">
      <w:start w:val="1"/>
      <w:numFmt w:val="bullet"/>
      <w:lvlText w:val=""/>
      <w:lvlJc w:val="left"/>
      <w:pPr>
        <w:tabs>
          <w:tab w:val="num" w:pos="4380"/>
        </w:tabs>
        <w:ind w:left="4380" w:hanging="360"/>
      </w:pPr>
      <w:rPr>
        <w:rFonts w:ascii="Times" w:hAnsi="Times" w:hint="default"/>
      </w:rPr>
    </w:lvl>
    <w:lvl w:ilvl="6" w:tplc="04090001" w:tentative="1">
      <w:start w:val="1"/>
      <w:numFmt w:val="bullet"/>
      <w:lvlText w:val=""/>
      <w:lvlJc w:val="left"/>
      <w:pPr>
        <w:tabs>
          <w:tab w:val="num" w:pos="5100"/>
        </w:tabs>
        <w:ind w:left="5100" w:hanging="360"/>
      </w:pPr>
      <w:rPr>
        <w:rFonts w:ascii="Calibri" w:hAnsi="Calibri" w:hint="default"/>
      </w:rPr>
    </w:lvl>
    <w:lvl w:ilvl="7" w:tplc="04090003" w:tentative="1">
      <w:start w:val="1"/>
      <w:numFmt w:val="bullet"/>
      <w:lvlText w:val="o"/>
      <w:lvlJc w:val="left"/>
      <w:pPr>
        <w:tabs>
          <w:tab w:val="num" w:pos="5820"/>
        </w:tabs>
        <w:ind w:left="5820" w:hanging="360"/>
      </w:pPr>
      <w:rPr>
        <w:rFonts w:ascii="Arial" w:hAnsi="Arial" w:cs="Arial" w:hint="default"/>
      </w:rPr>
    </w:lvl>
    <w:lvl w:ilvl="8" w:tplc="04090005" w:tentative="1">
      <w:start w:val="1"/>
      <w:numFmt w:val="bullet"/>
      <w:lvlText w:val=""/>
      <w:lvlJc w:val="left"/>
      <w:pPr>
        <w:tabs>
          <w:tab w:val="num" w:pos="6540"/>
        </w:tabs>
        <w:ind w:left="6540" w:hanging="360"/>
      </w:pPr>
      <w:rPr>
        <w:rFonts w:ascii="Times" w:hAnsi="Times" w:hint="default"/>
      </w:rPr>
    </w:lvl>
  </w:abstractNum>
  <w:abstractNum w:abstractNumId="34" w15:restartNumberingAfterBreak="0">
    <w:nsid w:val="61BE7FB2"/>
    <w:multiLevelType w:val="hybridMultilevel"/>
    <w:tmpl w:val="66DEBF5E"/>
    <w:lvl w:ilvl="0" w:tplc="04090009">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Times" w:hAnsi="Times" w:hint="default"/>
      </w:rPr>
    </w:lvl>
    <w:lvl w:ilvl="3" w:tplc="04090001">
      <w:start w:val="1"/>
      <w:numFmt w:val="bullet"/>
      <w:lvlText w:val=""/>
      <w:lvlJc w:val="left"/>
      <w:pPr>
        <w:ind w:left="2880" w:hanging="360"/>
      </w:pPr>
      <w:rPr>
        <w:rFonts w:ascii="Calibri" w:hAnsi="Calibri" w:hint="default"/>
      </w:rPr>
    </w:lvl>
    <w:lvl w:ilvl="4" w:tplc="04090003">
      <w:start w:val="1"/>
      <w:numFmt w:val="bullet"/>
      <w:lvlText w:val="o"/>
      <w:lvlJc w:val="left"/>
      <w:pPr>
        <w:ind w:left="3600" w:hanging="360"/>
      </w:pPr>
      <w:rPr>
        <w:rFonts w:ascii="Arial" w:hAnsi="Arial" w:cs="Arial" w:hint="default"/>
      </w:rPr>
    </w:lvl>
    <w:lvl w:ilvl="5" w:tplc="04090005">
      <w:start w:val="1"/>
      <w:numFmt w:val="bullet"/>
      <w:lvlText w:val=""/>
      <w:lvlJc w:val="left"/>
      <w:pPr>
        <w:ind w:left="4320" w:hanging="360"/>
      </w:pPr>
      <w:rPr>
        <w:rFonts w:ascii="Times" w:hAnsi="Times" w:hint="default"/>
      </w:rPr>
    </w:lvl>
    <w:lvl w:ilvl="6" w:tplc="04090001">
      <w:start w:val="1"/>
      <w:numFmt w:val="bullet"/>
      <w:lvlText w:val=""/>
      <w:lvlJc w:val="left"/>
      <w:pPr>
        <w:ind w:left="5040" w:hanging="360"/>
      </w:pPr>
      <w:rPr>
        <w:rFonts w:ascii="Calibri" w:hAnsi="Calibri" w:hint="default"/>
      </w:rPr>
    </w:lvl>
    <w:lvl w:ilvl="7" w:tplc="04090003">
      <w:start w:val="1"/>
      <w:numFmt w:val="bullet"/>
      <w:lvlText w:val="o"/>
      <w:lvlJc w:val="left"/>
      <w:pPr>
        <w:ind w:left="5760" w:hanging="360"/>
      </w:pPr>
      <w:rPr>
        <w:rFonts w:ascii="Arial" w:hAnsi="Arial" w:cs="Arial" w:hint="default"/>
      </w:rPr>
    </w:lvl>
    <w:lvl w:ilvl="8" w:tplc="04090005">
      <w:start w:val="1"/>
      <w:numFmt w:val="bullet"/>
      <w:lvlText w:val=""/>
      <w:lvlJc w:val="left"/>
      <w:pPr>
        <w:ind w:left="6480" w:hanging="360"/>
      </w:pPr>
      <w:rPr>
        <w:rFonts w:ascii="Times" w:hAnsi="Times" w:hint="default"/>
      </w:rPr>
    </w:lvl>
  </w:abstractNum>
  <w:abstractNum w:abstractNumId="35" w15:restartNumberingAfterBreak="0">
    <w:nsid w:val="62D55760"/>
    <w:multiLevelType w:val="hybridMultilevel"/>
    <w:tmpl w:val="750A87B2"/>
    <w:lvl w:ilvl="0" w:tplc="8E76E818">
      <w:numFmt w:val="bullet"/>
      <w:lvlText w:val="-"/>
      <w:lvlJc w:val="left"/>
      <w:pPr>
        <w:ind w:left="640" w:hanging="420"/>
      </w:pPr>
      <w:rPr>
        <w:rFonts w:ascii="Arial" w:eastAsia="Arial" w:hAnsi="Arial" w:cs="Calibri Light" w:hint="default"/>
      </w:rPr>
    </w:lvl>
    <w:lvl w:ilvl="1" w:tplc="8E76E818">
      <w:numFmt w:val="bullet"/>
      <w:lvlText w:val="-"/>
      <w:lvlJc w:val="left"/>
      <w:pPr>
        <w:ind w:left="1060" w:hanging="420"/>
      </w:pPr>
      <w:rPr>
        <w:rFonts w:ascii="Arial" w:eastAsia="Arial" w:hAnsi="Arial" w:cs="Calibri Light" w:hint="default"/>
      </w:rPr>
    </w:lvl>
    <w:lvl w:ilvl="2" w:tplc="04090005">
      <w:start w:val="1"/>
      <w:numFmt w:val="bullet"/>
      <w:lvlText w:val=""/>
      <w:lvlJc w:val="left"/>
      <w:pPr>
        <w:ind w:left="1480" w:hanging="420"/>
      </w:pPr>
      <w:rPr>
        <w:rFonts w:ascii="Times" w:hAnsi="Times" w:hint="default"/>
      </w:rPr>
    </w:lvl>
    <w:lvl w:ilvl="3" w:tplc="04090001" w:tentative="1">
      <w:start w:val="1"/>
      <w:numFmt w:val="bullet"/>
      <w:lvlText w:val=""/>
      <w:lvlJc w:val="left"/>
      <w:pPr>
        <w:ind w:left="1900" w:hanging="420"/>
      </w:pPr>
      <w:rPr>
        <w:rFonts w:ascii="Times" w:hAnsi="Times" w:hint="default"/>
      </w:rPr>
    </w:lvl>
    <w:lvl w:ilvl="4" w:tplc="04090003" w:tentative="1">
      <w:start w:val="1"/>
      <w:numFmt w:val="bullet"/>
      <w:lvlText w:val=""/>
      <w:lvlJc w:val="left"/>
      <w:pPr>
        <w:ind w:left="2320" w:hanging="420"/>
      </w:pPr>
      <w:rPr>
        <w:rFonts w:ascii="Times" w:hAnsi="Times" w:hint="default"/>
      </w:rPr>
    </w:lvl>
    <w:lvl w:ilvl="5" w:tplc="04090005" w:tentative="1">
      <w:start w:val="1"/>
      <w:numFmt w:val="bullet"/>
      <w:lvlText w:val=""/>
      <w:lvlJc w:val="left"/>
      <w:pPr>
        <w:ind w:left="2740" w:hanging="420"/>
      </w:pPr>
      <w:rPr>
        <w:rFonts w:ascii="Times" w:hAnsi="Times" w:hint="default"/>
      </w:rPr>
    </w:lvl>
    <w:lvl w:ilvl="6" w:tplc="04090001" w:tentative="1">
      <w:start w:val="1"/>
      <w:numFmt w:val="bullet"/>
      <w:lvlText w:val=""/>
      <w:lvlJc w:val="left"/>
      <w:pPr>
        <w:ind w:left="3160" w:hanging="420"/>
      </w:pPr>
      <w:rPr>
        <w:rFonts w:ascii="Times" w:hAnsi="Times" w:hint="default"/>
      </w:rPr>
    </w:lvl>
    <w:lvl w:ilvl="7" w:tplc="04090003" w:tentative="1">
      <w:start w:val="1"/>
      <w:numFmt w:val="bullet"/>
      <w:lvlText w:val=""/>
      <w:lvlJc w:val="left"/>
      <w:pPr>
        <w:ind w:left="3580" w:hanging="420"/>
      </w:pPr>
      <w:rPr>
        <w:rFonts w:ascii="Times" w:hAnsi="Times" w:hint="default"/>
      </w:rPr>
    </w:lvl>
    <w:lvl w:ilvl="8" w:tplc="04090005" w:tentative="1">
      <w:start w:val="1"/>
      <w:numFmt w:val="bullet"/>
      <w:lvlText w:val=""/>
      <w:lvlJc w:val="left"/>
      <w:pPr>
        <w:ind w:left="4000" w:hanging="420"/>
      </w:pPr>
      <w:rPr>
        <w:rFonts w:ascii="Times" w:hAnsi="Time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Times" w:hAnsi="Times" w:cs="Times" w:hint="default"/>
      </w:rPr>
    </w:lvl>
    <w:lvl w:ilvl="1">
      <w:start w:val="166"/>
      <w:numFmt w:val="bullet"/>
      <w:lvlText w:val="–"/>
      <w:lvlJc w:val="left"/>
      <w:pPr>
        <w:tabs>
          <w:tab w:val="num" w:pos="1440"/>
        </w:tabs>
        <w:ind w:left="1440" w:hanging="360"/>
      </w:pPr>
      <w:rPr>
        <w:rFonts w:ascii="Calibri Light" w:hAnsi="Calibri Light" w:cs="Calibri Light"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Times" w:hAnsi="Times" w:cs="Time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Times" w:hAnsi="Times" w:cs="Times" w:hint="default"/>
      </w:rPr>
    </w:lvl>
    <w:lvl w:ilvl="3" w:tplc="B61CDE3E">
      <w:start w:val="1"/>
      <w:numFmt w:val="bullet"/>
      <w:lvlText w:val=""/>
      <w:lvlJc w:val="left"/>
      <w:pPr>
        <w:tabs>
          <w:tab w:val="num" w:pos="2880"/>
        </w:tabs>
        <w:ind w:left="2880" w:hanging="360"/>
      </w:pPr>
      <w:rPr>
        <w:rFonts w:ascii="Times" w:hAnsi="Times" w:cs="Times" w:hint="default"/>
      </w:rPr>
    </w:lvl>
    <w:lvl w:ilvl="4" w:tplc="8DEAC986">
      <w:start w:val="1"/>
      <w:numFmt w:val="bullet"/>
      <w:lvlText w:val=""/>
      <w:lvlJc w:val="left"/>
      <w:pPr>
        <w:tabs>
          <w:tab w:val="num" w:pos="3600"/>
        </w:tabs>
        <w:ind w:left="3600" w:hanging="360"/>
      </w:pPr>
      <w:rPr>
        <w:rFonts w:ascii="Times" w:hAnsi="Times" w:cs="Times" w:hint="default"/>
      </w:rPr>
    </w:lvl>
    <w:lvl w:ilvl="5" w:tplc="A27051A6">
      <w:start w:val="1"/>
      <w:numFmt w:val="bullet"/>
      <w:lvlText w:val=""/>
      <w:lvlJc w:val="left"/>
      <w:pPr>
        <w:tabs>
          <w:tab w:val="num" w:pos="4320"/>
        </w:tabs>
        <w:ind w:left="4320" w:hanging="360"/>
      </w:pPr>
      <w:rPr>
        <w:rFonts w:ascii="Times" w:hAnsi="Times" w:cs="Times" w:hint="default"/>
      </w:rPr>
    </w:lvl>
    <w:lvl w:ilvl="6" w:tplc="A8E28578">
      <w:start w:val="1"/>
      <w:numFmt w:val="bullet"/>
      <w:lvlText w:val=""/>
      <w:lvlJc w:val="left"/>
      <w:pPr>
        <w:tabs>
          <w:tab w:val="num" w:pos="5040"/>
        </w:tabs>
        <w:ind w:left="5040" w:hanging="360"/>
      </w:pPr>
      <w:rPr>
        <w:rFonts w:ascii="Times" w:hAnsi="Times" w:cs="Times" w:hint="default"/>
      </w:rPr>
    </w:lvl>
    <w:lvl w:ilvl="7" w:tplc="D0F60688">
      <w:start w:val="1"/>
      <w:numFmt w:val="bullet"/>
      <w:lvlText w:val=""/>
      <w:lvlJc w:val="left"/>
      <w:pPr>
        <w:tabs>
          <w:tab w:val="num" w:pos="5760"/>
        </w:tabs>
        <w:ind w:left="5760" w:hanging="360"/>
      </w:pPr>
      <w:rPr>
        <w:rFonts w:ascii="Times" w:hAnsi="Times" w:cs="Times" w:hint="default"/>
      </w:rPr>
    </w:lvl>
    <w:lvl w:ilvl="8" w:tplc="EAF680D8">
      <w:start w:val="1"/>
      <w:numFmt w:val="bullet"/>
      <w:lvlText w:val=""/>
      <w:lvlJc w:val="left"/>
      <w:pPr>
        <w:tabs>
          <w:tab w:val="num" w:pos="6480"/>
        </w:tabs>
        <w:ind w:left="6480" w:hanging="360"/>
      </w:pPr>
      <w:rPr>
        <w:rFonts w:ascii="Times" w:hAnsi="Times" w:cs="Times" w:hint="default"/>
      </w:rPr>
    </w:lvl>
  </w:abstractNum>
  <w:abstractNum w:abstractNumId="38"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Calibri" w:hAnsi="Calibri" w:hint="default"/>
      </w:rPr>
    </w:lvl>
    <w:lvl w:ilvl="1" w:tplc="90BABA52">
      <w:numFmt w:val="bullet"/>
      <w:lvlText w:val="•"/>
      <w:lvlJc w:val="left"/>
      <w:pPr>
        <w:tabs>
          <w:tab w:val="num" w:pos="1440"/>
        </w:tabs>
        <w:ind w:left="1440" w:hanging="360"/>
      </w:pPr>
      <w:rPr>
        <w:rFonts w:ascii="Calibri" w:hAnsi="Calibri" w:hint="default"/>
      </w:rPr>
    </w:lvl>
    <w:lvl w:ilvl="2" w:tplc="5AC6F8D4">
      <w:numFmt w:val="bullet"/>
      <w:lvlText w:val="•"/>
      <w:lvlJc w:val="left"/>
      <w:pPr>
        <w:tabs>
          <w:tab w:val="num" w:pos="2160"/>
        </w:tabs>
        <w:ind w:left="2160" w:hanging="360"/>
      </w:pPr>
      <w:rPr>
        <w:rFonts w:ascii="Calibri" w:hAnsi="Calibri" w:hint="default"/>
      </w:rPr>
    </w:lvl>
    <w:lvl w:ilvl="3" w:tplc="92764B88" w:tentative="1">
      <w:start w:val="1"/>
      <w:numFmt w:val="bullet"/>
      <w:lvlText w:val="•"/>
      <w:lvlJc w:val="left"/>
      <w:pPr>
        <w:tabs>
          <w:tab w:val="num" w:pos="2880"/>
        </w:tabs>
        <w:ind w:left="2880" w:hanging="360"/>
      </w:pPr>
      <w:rPr>
        <w:rFonts w:ascii="Calibri" w:hAnsi="Calibri" w:hint="default"/>
      </w:rPr>
    </w:lvl>
    <w:lvl w:ilvl="4" w:tplc="0AD29118" w:tentative="1">
      <w:start w:val="1"/>
      <w:numFmt w:val="bullet"/>
      <w:lvlText w:val="•"/>
      <w:lvlJc w:val="left"/>
      <w:pPr>
        <w:tabs>
          <w:tab w:val="num" w:pos="3600"/>
        </w:tabs>
        <w:ind w:left="3600" w:hanging="360"/>
      </w:pPr>
      <w:rPr>
        <w:rFonts w:ascii="Calibri" w:hAnsi="Calibri" w:hint="default"/>
      </w:rPr>
    </w:lvl>
    <w:lvl w:ilvl="5" w:tplc="F03E013A" w:tentative="1">
      <w:start w:val="1"/>
      <w:numFmt w:val="bullet"/>
      <w:lvlText w:val="•"/>
      <w:lvlJc w:val="left"/>
      <w:pPr>
        <w:tabs>
          <w:tab w:val="num" w:pos="4320"/>
        </w:tabs>
        <w:ind w:left="4320" w:hanging="360"/>
      </w:pPr>
      <w:rPr>
        <w:rFonts w:ascii="Calibri" w:hAnsi="Calibri" w:hint="default"/>
      </w:rPr>
    </w:lvl>
    <w:lvl w:ilvl="6" w:tplc="6246B480" w:tentative="1">
      <w:start w:val="1"/>
      <w:numFmt w:val="bullet"/>
      <w:lvlText w:val="•"/>
      <w:lvlJc w:val="left"/>
      <w:pPr>
        <w:tabs>
          <w:tab w:val="num" w:pos="5040"/>
        </w:tabs>
        <w:ind w:left="5040" w:hanging="360"/>
      </w:pPr>
      <w:rPr>
        <w:rFonts w:ascii="Calibri" w:hAnsi="Calibri" w:hint="default"/>
      </w:rPr>
    </w:lvl>
    <w:lvl w:ilvl="7" w:tplc="181EB02E" w:tentative="1">
      <w:start w:val="1"/>
      <w:numFmt w:val="bullet"/>
      <w:lvlText w:val="•"/>
      <w:lvlJc w:val="left"/>
      <w:pPr>
        <w:tabs>
          <w:tab w:val="num" w:pos="5760"/>
        </w:tabs>
        <w:ind w:left="5760" w:hanging="360"/>
      </w:pPr>
      <w:rPr>
        <w:rFonts w:ascii="Calibri" w:hAnsi="Calibri" w:hint="default"/>
      </w:rPr>
    </w:lvl>
    <w:lvl w:ilvl="8" w:tplc="564AD456"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6D761E7E"/>
    <w:multiLevelType w:val="hybridMultilevel"/>
    <w:tmpl w:val="FF9EE8AC"/>
    <w:lvl w:ilvl="0" w:tplc="B9207100">
      <w:start w:val="1"/>
      <w:numFmt w:val="bullet"/>
      <w:lvlText w:val="•"/>
      <w:lvlJc w:val="left"/>
      <w:pPr>
        <w:tabs>
          <w:tab w:val="num" w:pos="720"/>
        </w:tabs>
        <w:ind w:left="720" w:hanging="360"/>
      </w:pPr>
      <w:rPr>
        <w:rFonts w:ascii="Calibri" w:hAnsi="Calibri" w:hint="default"/>
      </w:rPr>
    </w:lvl>
    <w:lvl w:ilvl="1" w:tplc="99CA80C4">
      <w:numFmt w:val="bullet"/>
      <w:lvlText w:val="•"/>
      <w:lvlJc w:val="left"/>
      <w:pPr>
        <w:tabs>
          <w:tab w:val="num" w:pos="1440"/>
        </w:tabs>
        <w:ind w:left="1440" w:hanging="360"/>
      </w:pPr>
      <w:rPr>
        <w:rFonts w:ascii="Calibri" w:hAnsi="Calibri" w:hint="default"/>
      </w:rPr>
    </w:lvl>
    <w:lvl w:ilvl="2" w:tplc="673CC668" w:tentative="1">
      <w:start w:val="1"/>
      <w:numFmt w:val="bullet"/>
      <w:lvlText w:val="•"/>
      <w:lvlJc w:val="left"/>
      <w:pPr>
        <w:tabs>
          <w:tab w:val="num" w:pos="2160"/>
        </w:tabs>
        <w:ind w:left="2160" w:hanging="360"/>
      </w:pPr>
      <w:rPr>
        <w:rFonts w:ascii="Calibri" w:hAnsi="Calibri" w:hint="default"/>
      </w:rPr>
    </w:lvl>
    <w:lvl w:ilvl="3" w:tplc="33909F72" w:tentative="1">
      <w:start w:val="1"/>
      <w:numFmt w:val="bullet"/>
      <w:lvlText w:val="•"/>
      <w:lvlJc w:val="left"/>
      <w:pPr>
        <w:tabs>
          <w:tab w:val="num" w:pos="2880"/>
        </w:tabs>
        <w:ind w:left="2880" w:hanging="360"/>
      </w:pPr>
      <w:rPr>
        <w:rFonts w:ascii="Calibri" w:hAnsi="Calibri" w:hint="default"/>
      </w:rPr>
    </w:lvl>
    <w:lvl w:ilvl="4" w:tplc="89AC02E2" w:tentative="1">
      <w:start w:val="1"/>
      <w:numFmt w:val="bullet"/>
      <w:lvlText w:val="•"/>
      <w:lvlJc w:val="left"/>
      <w:pPr>
        <w:tabs>
          <w:tab w:val="num" w:pos="3600"/>
        </w:tabs>
        <w:ind w:left="3600" w:hanging="360"/>
      </w:pPr>
      <w:rPr>
        <w:rFonts w:ascii="Calibri" w:hAnsi="Calibri" w:hint="default"/>
      </w:rPr>
    </w:lvl>
    <w:lvl w:ilvl="5" w:tplc="EF18EED8" w:tentative="1">
      <w:start w:val="1"/>
      <w:numFmt w:val="bullet"/>
      <w:lvlText w:val="•"/>
      <w:lvlJc w:val="left"/>
      <w:pPr>
        <w:tabs>
          <w:tab w:val="num" w:pos="4320"/>
        </w:tabs>
        <w:ind w:left="4320" w:hanging="360"/>
      </w:pPr>
      <w:rPr>
        <w:rFonts w:ascii="Calibri" w:hAnsi="Calibri" w:hint="default"/>
      </w:rPr>
    </w:lvl>
    <w:lvl w:ilvl="6" w:tplc="5C42D178" w:tentative="1">
      <w:start w:val="1"/>
      <w:numFmt w:val="bullet"/>
      <w:lvlText w:val="•"/>
      <w:lvlJc w:val="left"/>
      <w:pPr>
        <w:tabs>
          <w:tab w:val="num" w:pos="5040"/>
        </w:tabs>
        <w:ind w:left="5040" w:hanging="360"/>
      </w:pPr>
      <w:rPr>
        <w:rFonts w:ascii="Calibri" w:hAnsi="Calibri" w:hint="default"/>
      </w:rPr>
    </w:lvl>
    <w:lvl w:ilvl="7" w:tplc="648486C8" w:tentative="1">
      <w:start w:val="1"/>
      <w:numFmt w:val="bullet"/>
      <w:lvlText w:val="•"/>
      <w:lvlJc w:val="left"/>
      <w:pPr>
        <w:tabs>
          <w:tab w:val="num" w:pos="5760"/>
        </w:tabs>
        <w:ind w:left="5760" w:hanging="360"/>
      </w:pPr>
      <w:rPr>
        <w:rFonts w:ascii="Calibri" w:hAnsi="Calibri" w:hint="default"/>
      </w:rPr>
    </w:lvl>
    <w:lvl w:ilvl="8" w:tplc="42E8337C"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Calibri" w:hAnsi="Calibri" w:hint="default"/>
      </w:rPr>
    </w:lvl>
    <w:lvl w:ilvl="1" w:tplc="04090003" w:tentative="1">
      <w:start w:val="1"/>
      <w:numFmt w:val="bullet"/>
      <w:lvlText w:val="o"/>
      <w:lvlJc w:val="left"/>
      <w:pPr>
        <w:tabs>
          <w:tab w:val="num" w:pos="1440"/>
        </w:tabs>
        <w:ind w:left="1440" w:hanging="360"/>
      </w:pPr>
      <w:rPr>
        <w:rFonts w:ascii="Arial" w:hAnsi="Arial" w:cs="Arial" w:hint="default"/>
      </w:rPr>
    </w:lvl>
    <w:lvl w:ilvl="2" w:tplc="04090005" w:tentative="1">
      <w:start w:val="1"/>
      <w:numFmt w:val="bullet"/>
      <w:lvlText w:val=""/>
      <w:lvlJc w:val="left"/>
      <w:pPr>
        <w:tabs>
          <w:tab w:val="num" w:pos="2160"/>
        </w:tabs>
        <w:ind w:left="2160" w:hanging="360"/>
      </w:pPr>
      <w:rPr>
        <w:rFonts w:ascii="Times" w:hAnsi="Times"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Times" w:hAnsi="Times"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Calibri Light" w:hAnsi="Calibri Light"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Calibri" w:hAnsi="Calibri" w:hint="default"/>
        <w:b/>
        <w:i w:val="0"/>
        <w:color w:val="70CEF5"/>
        <w:sz w:val="20"/>
        <w:szCs w:val="20"/>
      </w:rPr>
    </w:lvl>
    <w:lvl w:ilvl="1" w:tplc="04090003">
      <w:start w:val="1"/>
      <w:numFmt w:val="bullet"/>
      <w:lvlText w:val="o"/>
      <w:lvlJc w:val="left"/>
      <w:pPr>
        <w:tabs>
          <w:tab w:val="num" w:pos="1440"/>
        </w:tabs>
        <w:ind w:left="1440" w:hanging="360"/>
      </w:pPr>
      <w:rPr>
        <w:rFonts w:ascii="Arial" w:hAnsi="Arial" w:cs="Arial" w:hint="default"/>
      </w:rPr>
    </w:lvl>
    <w:lvl w:ilvl="2" w:tplc="04090005" w:tentative="1">
      <w:start w:val="1"/>
      <w:numFmt w:val="bullet"/>
      <w:lvlText w:val=""/>
      <w:lvlJc w:val="left"/>
      <w:pPr>
        <w:tabs>
          <w:tab w:val="num" w:pos="2160"/>
        </w:tabs>
        <w:ind w:left="2160" w:hanging="360"/>
      </w:pPr>
      <w:rPr>
        <w:rFonts w:ascii="Times" w:hAnsi="Times"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Times" w:hAnsi="Times"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FB3527E"/>
    <w:multiLevelType w:val="hybridMultilevel"/>
    <w:tmpl w:val="F18E721A"/>
    <w:lvl w:ilvl="0" w:tplc="5C6C2CFC">
      <w:numFmt w:val="bullet"/>
      <w:lvlText w:val="-"/>
      <w:lvlJc w:val="left"/>
      <w:pPr>
        <w:ind w:left="840" w:hanging="420"/>
      </w:pPr>
      <w:rPr>
        <w:rFonts w:ascii="Calibri Light" w:eastAsia="Calibri Light" w:hAnsi="Calibri Light" w:cs="Calibri Light" w:hint="default"/>
      </w:rPr>
    </w:lvl>
    <w:lvl w:ilvl="1" w:tplc="04090003" w:tentative="1">
      <w:start w:val="1"/>
      <w:numFmt w:val="bullet"/>
      <w:lvlText w:val=""/>
      <w:lvlJc w:val="left"/>
      <w:pPr>
        <w:ind w:left="1260" w:hanging="420"/>
      </w:pPr>
      <w:rPr>
        <w:rFonts w:ascii="Times" w:hAnsi="Times" w:hint="default"/>
      </w:rPr>
    </w:lvl>
    <w:lvl w:ilvl="2" w:tplc="04090005" w:tentative="1">
      <w:start w:val="1"/>
      <w:numFmt w:val="bullet"/>
      <w:lvlText w:val=""/>
      <w:lvlJc w:val="left"/>
      <w:pPr>
        <w:ind w:left="1680" w:hanging="420"/>
      </w:pPr>
      <w:rPr>
        <w:rFonts w:ascii="Times" w:hAnsi="Times" w:hint="default"/>
      </w:rPr>
    </w:lvl>
    <w:lvl w:ilvl="3" w:tplc="04090001" w:tentative="1">
      <w:start w:val="1"/>
      <w:numFmt w:val="bullet"/>
      <w:lvlText w:val=""/>
      <w:lvlJc w:val="left"/>
      <w:pPr>
        <w:ind w:left="2100" w:hanging="420"/>
      </w:pPr>
      <w:rPr>
        <w:rFonts w:ascii="Times" w:hAnsi="Times" w:hint="default"/>
      </w:rPr>
    </w:lvl>
    <w:lvl w:ilvl="4" w:tplc="04090003" w:tentative="1">
      <w:start w:val="1"/>
      <w:numFmt w:val="bullet"/>
      <w:lvlText w:val=""/>
      <w:lvlJc w:val="left"/>
      <w:pPr>
        <w:ind w:left="2520" w:hanging="420"/>
      </w:pPr>
      <w:rPr>
        <w:rFonts w:ascii="Times" w:hAnsi="Times" w:hint="default"/>
      </w:rPr>
    </w:lvl>
    <w:lvl w:ilvl="5" w:tplc="04090005" w:tentative="1">
      <w:start w:val="1"/>
      <w:numFmt w:val="bullet"/>
      <w:lvlText w:val=""/>
      <w:lvlJc w:val="left"/>
      <w:pPr>
        <w:ind w:left="2940" w:hanging="420"/>
      </w:pPr>
      <w:rPr>
        <w:rFonts w:ascii="Times" w:hAnsi="Times" w:hint="default"/>
      </w:rPr>
    </w:lvl>
    <w:lvl w:ilvl="6" w:tplc="04090001" w:tentative="1">
      <w:start w:val="1"/>
      <w:numFmt w:val="bullet"/>
      <w:lvlText w:val=""/>
      <w:lvlJc w:val="left"/>
      <w:pPr>
        <w:ind w:left="3360" w:hanging="420"/>
      </w:pPr>
      <w:rPr>
        <w:rFonts w:ascii="Times" w:hAnsi="Times" w:hint="default"/>
      </w:rPr>
    </w:lvl>
    <w:lvl w:ilvl="7" w:tplc="04090003" w:tentative="1">
      <w:start w:val="1"/>
      <w:numFmt w:val="bullet"/>
      <w:lvlText w:val=""/>
      <w:lvlJc w:val="left"/>
      <w:pPr>
        <w:ind w:left="3780" w:hanging="420"/>
      </w:pPr>
      <w:rPr>
        <w:rFonts w:ascii="Times" w:hAnsi="Times" w:hint="default"/>
      </w:rPr>
    </w:lvl>
    <w:lvl w:ilvl="8" w:tplc="04090005" w:tentative="1">
      <w:start w:val="1"/>
      <w:numFmt w:val="bullet"/>
      <w:lvlText w:val=""/>
      <w:lvlJc w:val="left"/>
      <w:pPr>
        <w:ind w:left="4200" w:hanging="420"/>
      </w:pPr>
      <w:rPr>
        <w:rFonts w:ascii="Times" w:hAnsi="Times" w:hint="default"/>
      </w:rPr>
    </w:lvl>
  </w:abstractNum>
  <w:num w:numId="1">
    <w:abstractNumId w:val="41"/>
  </w:num>
  <w:num w:numId="2">
    <w:abstractNumId w:val="23"/>
  </w:num>
  <w:num w:numId="3">
    <w:abstractNumId w:val="22"/>
  </w:num>
  <w:num w:numId="4">
    <w:abstractNumId w:val="20"/>
  </w:num>
  <w:num w:numId="5">
    <w:abstractNumId w:val="13"/>
  </w:num>
  <w:num w:numId="6">
    <w:abstractNumId w:val="40"/>
  </w:num>
  <w:num w:numId="7">
    <w:abstractNumId w:val="21"/>
  </w:num>
  <w:num w:numId="8">
    <w:abstractNumId w:val="29"/>
  </w:num>
  <w:num w:numId="9">
    <w:abstractNumId w:val="36"/>
  </w:num>
  <w:num w:numId="10">
    <w:abstractNumId w:val="37"/>
  </w:num>
  <w:num w:numId="11">
    <w:abstractNumId w:val="42"/>
  </w:num>
  <w:num w:numId="12">
    <w:abstractNumId w:val="19"/>
  </w:num>
  <w:num w:numId="13">
    <w:abstractNumId w:val="31"/>
  </w:num>
  <w:num w:numId="14">
    <w:abstractNumId w:val="30"/>
  </w:num>
  <w:num w:numId="15">
    <w:abstractNumId w:val="25"/>
  </w:num>
  <w:num w:numId="16">
    <w:abstractNumId w:val="15"/>
  </w:num>
  <w:num w:numId="17">
    <w:abstractNumId w:val="24"/>
  </w:num>
  <w:num w:numId="18">
    <w:abstractNumId w:val="16"/>
  </w:num>
  <w:num w:numId="19">
    <w:abstractNumId w:val="14"/>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6"/>
  </w:num>
  <w:num w:numId="35">
    <w:abstractNumId w:val="9"/>
  </w:num>
  <w:num w:numId="36">
    <w:abstractNumId w:val="35"/>
  </w:num>
  <w:num w:numId="37">
    <w:abstractNumId w:val="28"/>
  </w:num>
  <w:num w:numId="38">
    <w:abstractNumId w:val="11"/>
  </w:num>
  <w:num w:numId="39">
    <w:abstractNumId w:val="43"/>
  </w:num>
  <w:num w:numId="40">
    <w:abstractNumId w:val="10"/>
  </w:num>
  <w:num w:numId="41">
    <w:abstractNumId w:val="22"/>
  </w:num>
  <w:num w:numId="42">
    <w:abstractNumId w:val="38"/>
  </w:num>
  <w:num w:numId="43">
    <w:abstractNumId w:val="32"/>
    <w:lvlOverride w:ilvl="0"/>
    <w:lvlOverride w:ilvl="1"/>
    <w:lvlOverride w:ilvl="2"/>
    <w:lvlOverride w:ilvl="3"/>
    <w:lvlOverride w:ilvl="4"/>
    <w:lvlOverride w:ilvl="5"/>
    <w:lvlOverride w:ilvl="6"/>
    <w:lvlOverride w:ilvl="7"/>
    <w:lvlOverride w:ilvl="8"/>
  </w:num>
  <w:num w:numId="44">
    <w:abstractNumId w:val="34"/>
    <w:lvlOverride w:ilvl="0"/>
    <w:lvlOverride w:ilvl="1"/>
    <w:lvlOverride w:ilvl="2"/>
    <w:lvlOverride w:ilvl="3"/>
    <w:lvlOverride w:ilvl="4"/>
    <w:lvlOverride w:ilvl="5"/>
    <w:lvlOverride w:ilvl="6"/>
    <w:lvlOverride w:ilvl="7"/>
    <w:lvlOverride w:ilvl="8"/>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589"/>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508"/>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2E"/>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2E4E"/>
    <w:rsid w:val="00234151"/>
    <w:rsid w:val="00234F8C"/>
    <w:rsid w:val="00235542"/>
    <w:rsid w:val="002369B0"/>
    <w:rsid w:val="00236AD8"/>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7C6"/>
    <w:rsid w:val="00370E4F"/>
    <w:rsid w:val="00371215"/>
    <w:rsid w:val="00372F0D"/>
    <w:rsid w:val="00373E8B"/>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ABF"/>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7DD1"/>
    <w:rsid w:val="005C00A0"/>
    <w:rsid w:val="005C0A0C"/>
    <w:rsid w:val="005C28FA"/>
    <w:rsid w:val="005C40F4"/>
    <w:rsid w:val="005C43BE"/>
    <w:rsid w:val="005C44F3"/>
    <w:rsid w:val="005C6204"/>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4FFE"/>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25"/>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9F7643"/>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5B2"/>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E4B"/>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D2A"/>
    <w:rsid w:val="00CB45A7"/>
    <w:rsid w:val="00CB5B1E"/>
    <w:rsid w:val="00CB60F4"/>
    <w:rsid w:val="00CB787A"/>
    <w:rsid w:val="00CC0C4A"/>
    <w:rsid w:val="00CC17F0"/>
    <w:rsid w:val="00CC1853"/>
    <w:rsid w:val="00CC1FAE"/>
    <w:rsid w:val="00CC3A23"/>
    <w:rsid w:val="00CC6F7E"/>
    <w:rsid w:val="00CC70B1"/>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7DF9"/>
    <w:rsid w:val="00FE0B51"/>
    <w:rsid w:val="00FE0B78"/>
    <w:rsid w:val="00FE0ED4"/>
    <w:rsid w:val="00FE1EAB"/>
    <w:rsid w:val="00FE3465"/>
    <w:rsid w:val="00FE5BDA"/>
    <w:rsid w:val="00FE67CF"/>
    <w:rsid w:val="00FE6D20"/>
    <w:rsid w:val="00FE6FB9"/>
    <w:rsid w:val="00FE7549"/>
    <w:rsid w:val="00FE7BCC"/>
    <w:rsid w:val="00FF126D"/>
    <w:rsid w:val="00FF13E1"/>
    <w:rsid w:val="00FF2310"/>
    <w:rsid w:val="00FF2E73"/>
    <w:rsid w:val="00FF4AE2"/>
    <w:rsid w:val="00FF50A8"/>
    <w:rsid w:val="00FF571E"/>
    <w:rsid w:val="00FF635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08B6D2-F3C7-4ACA-8726-25F9730A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Calibri" w:hAnsi="Calibri" w:cs="Calibri"/>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Calibri Light"/>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Calibri Light"/>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1"/>
    <w:uiPriority w:val="34"/>
    <w:qFormat/>
    <w:locked/>
    <w:rsid w:val="00956BBE"/>
    <w:rPr>
      <w:rFonts w:eastAsia="Calibri Light"/>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Calibri" w:eastAsia="Arial" w:hAnsi="Calibri"/>
      <w:sz w:val="18"/>
      <w:szCs w:val="20"/>
      <w:lang w:val="en-GB"/>
    </w:rPr>
  </w:style>
  <w:style w:type="character" w:customStyle="1" w:styleId="TACChar">
    <w:name w:val="TAC Char"/>
    <w:link w:val="TAC"/>
    <w:qFormat/>
    <w:rsid w:val="00956BBE"/>
    <w:rPr>
      <w:rFonts w:ascii="Calibri" w:eastAsia="Arial" w:hAnsi="Calibri"/>
      <w:sz w:val="18"/>
      <w:lang w:val="en-GB"/>
    </w:rPr>
  </w:style>
  <w:style w:type="character" w:customStyle="1" w:styleId="TAHCar">
    <w:name w:val="TAH Car"/>
    <w:link w:val="TAH"/>
    <w:qFormat/>
    <w:rsid w:val="00956BBE"/>
    <w:rPr>
      <w:rFonts w:ascii="Calibri" w:eastAsia="Arial" w:hAnsi="Calibri"/>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Calibri" w:eastAsia="Calibri Light" w:hAnsi="Calibri"/>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Calibri" w:eastAsia="Calibri Light" w:hAnsi="Calibri"/>
      <w:sz w:val="18"/>
      <w:szCs w:val="20"/>
      <w:lang w:val="en-GB" w:eastAsia="ko-KR"/>
    </w:rPr>
  </w:style>
  <w:style w:type="character" w:customStyle="1" w:styleId="THChar">
    <w:name w:val="TH Char"/>
    <w:link w:val="TH"/>
    <w:qFormat/>
    <w:rsid w:val="00BB0E6B"/>
    <w:rPr>
      <w:rFonts w:ascii="Calibri" w:eastAsia="Calibri Light" w:hAnsi="Calibri"/>
      <w:b/>
      <w:lang w:val="en-GB" w:eastAsia="ko-KR"/>
    </w:rPr>
  </w:style>
  <w:style w:type="character" w:customStyle="1" w:styleId="TANChar">
    <w:name w:val="TAN Char"/>
    <w:link w:val="TAN"/>
    <w:qFormat/>
    <w:rsid w:val="00BB0E6B"/>
    <w:rPr>
      <w:rFonts w:ascii="Calibri" w:eastAsia="Calibri Light" w:hAnsi="Calibri"/>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Calibri" w:eastAsia="Calibri" w:hAnsi="Calibri"/>
      <w:b/>
      <w:bCs/>
      <w:noProof/>
      <w:szCs w:val="20"/>
      <w:lang w:val="en-GB"/>
    </w:rPr>
  </w:style>
  <w:style w:type="character" w:customStyle="1" w:styleId="Char4">
    <w:name w:val="样式 页眉 Char"/>
    <w:link w:val="af2"/>
    <w:rsid w:val="00563F22"/>
    <w:rPr>
      <w:rFonts w:ascii="Calibri" w:eastAsia="Calibri" w:hAnsi="Calibri"/>
      <w:b/>
      <w:bCs/>
      <w:noProof/>
      <w:sz w:val="22"/>
      <w:lang w:val="en-GB"/>
    </w:rPr>
  </w:style>
  <w:style w:type="paragraph" w:customStyle="1" w:styleId="a">
    <w:name w:val="插图题注"/>
    <w:next w:val="a0"/>
    <w:rsid w:val="00563F22"/>
    <w:pPr>
      <w:numPr>
        <w:numId w:val="34"/>
      </w:numPr>
      <w:jc w:val="center"/>
    </w:pPr>
    <w:rPr>
      <w:rFonts w:eastAsia="Calibri Light"/>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89297662">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88840986">
      <w:bodyDiv w:val="1"/>
      <w:marLeft w:val="0"/>
      <w:marRight w:val="0"/>
      <w:marTop w:val="0"/>
      <w:marBottom w:val="0"/>
      <w:divBdr>
        <w:top w:val="none" w:sz="0" w:space="0" w:color="auto"/>
        <w:left w:val="none" w:sz="0" w:space="0" w:color="auto"/>
        <w:bottom w:val="none" w:sz="0" w:space="0" w:color="auto"/>
        <w:right w:val="none" w:sz="0" w:space="0" w:color="auto"/>
      </w:divBdr>
    </w:div>
    <w:div w:id="1518495764">
      <w:bodyDiv w:val="1"/>
      <w:marLeft w:val="0"/>
      <w:marRight w:val="0"/>
      <w:marTop w:val="0"/>
      <w:marBottom w:val="0"/>
      <w:divBdr>
        <w:top w:val="none" w:sz="0" w:space="0" w:color="auto"/>
        <w:left w:val="none" w:sz="0" w:space="0" w:color="auto"/>
        <w:bottom w:val="none" w:sz="0" w:space="0" w:color="auto"/>
        <w:right w:val="none" w:sz="0" w:space="0" w:color="auto"/>
      </w:divBdr>
      <w:divsChild>
        <w:div w:id="151218876">
          <w:marLeft w:val="1080"/>
          <w:marRight w:val="0"/>
          <w:marTop w:val="100"/>
          <w:marBottom w:val="0"/>
          <w:divBdr>
            <w:top w:val="none" w:sz="0" w:space="0" w:color="auto"/>
            <w:left w:val="none" w:sz="0" w:space="0" w:color="auto"/>
            <w:bottom w:val="none" w:sz="0" w:space="0" w:color="auto"/>
            <w:right w:val="none" w:sz="0" w:space="0" w:color="auto"/>
          </w:divBdr>
        </w:div>
        <w:div w:id="184443321">
          <w:marLeft w:val="360"/>
          <w:marRight w:val="0"/>
          <w:marTop w:val="200"/>
          <w:marBottom w:val="0"/>
          <w:divBdr>
            <w:top w:val="none" w:sz="0" w:space="0" w:color="auto"/>
            <w:left w:val="none" w:sz="0" w:space="0" w:color="auto"/>
            <w:bottom w:val="none" w:sz="0" w:space="0" w:color="auto"/>
            <w:right w:val="none" w:sz="0" w:space="0" w:color="auto"/>
          </w:divBdr>
        </w:div>
        <w:div w:id="253786285">
          <w:marLeft w:val="1080"/>
          <w:marRight w:val="0"/>
          <w:marTop w:val="100"/>
          <w:marBottom w:val="0"/>
          <w:divBdr>
            <w:top w:val="none" w:sz="0" w:space="0" w:color="auto"/>
            <w:left w:val="none" w:sz="0" w:space="0" w:color="auto"/>
            <w:bottom w:val="none" w:sz="0" w:space="0" w:color="auto"/>
            <w:right w:val="none" w:sz="0" w:space="0" w:color="auto"/>
          </w:divBdr>
        </w:div>
        <w:div w:id="464585358">
          <w:marLeft w:val="1080"/>
          <w:marRight w:val="0"/>
          <w:marTop w:val="100"/>
          <w:marBottom w:val="0"/>
          <w:divBdr>
            <w:top w:val="none" w:sz="0" w:space="0" w:color="auto"/>
            <w:left w:val="none" w:sz="0" w:space="0" w:color="auto"/>
            <w:bottom w:val="none" w:sz="0" w:space="0" w:color="auto"/>
            <w:right w:val="none" w:sz="0" w:space="0" w:color="auto"/>
          </w:divBdr>
        </w:div>
        <w:div w:id="470637911">
          <w:marLeft w:val="360"/>
          <w:marRight w:val="0"/>
          <w:marTop w:val="200"/>
          <w:marBottom w:val="0"/>
          <w:divBdr>
            <w:top w:val="none" w:sz="0" w:space="0" w:color="auto"/>
            <w:left w:val="none" w:sz="0" w:space="0" w:color="auto"/>
            <w:bottom w:val="none" w:sz="0" w:space="0" w:color="auto"/>
            <w:right w:val="none" w:sz="0" w:space="0" w:color="auto"/>
          </w:divBdr>
        </w:div>
        <w:div w:id="604462157">
          <w:marLeft w:val="1080"/>
          <w:marRight w:val="0"/>
          <w:marTop w:val="100"/>
          <w:marBottom w:val="0"/>
          <w:divBdr>
            <w:top w:val="none" w:sz="0" w:space="0" w:color="auto"/>
            <w:left w:val="none" w:sz="0" w:space="0" w:color="auto"/>
            <w:bottom w:val="none" w:sz="0" w:space="0" w:color="auto"/>
            <w:right w:val="none" w:sz="0" w:space="0" w:color="auto"/>
          </w:divBdr>
        </w:div>
        <w:div w:id="649944317">
          <w:marLeft w:val="1080"/>
          <w:marRight w:val="0"/>
          <w:marTop w:val="100"/>
          <w:marBottom w:val="0"/>
          <w:divBdr>
            <w:top w:val="none" w:sz="0" w:space="0" w:color="auto"/>
            <w:left w:val="none" w:sz="0" w:space="0" w:color="auto"/>
            <w:bottom w:val="none" w:sz="0" w:space="0" w:color="auto"/>
            <w:right w:val="none" w:sz="0" w:space="0" w:color="auto"/>
          </w:divBdr>
        </w:div>
        <w:div w:id="1210873831">
          <w:marLeft w:val="1080"/>
          <w:marRight w:val="0"/>
          <w:marTop w:val="100"/>
          <w:marBottom w:val="0"/>
          <w:divBdr>
            <w:top w:val="none" w:sz="0" w:space="0" w:color="auto"/>
            <w:left w:val="none" w:sz="0" w:space="0" w:color="auto"/>
            <w:bottom w:val="none" w:sz="0" w:space="0" w:color="auto"/>
            <w:right w:val="none" w:sz="0" w:space="0" w:color="auto"/>
          </w:divBdr>
        </w:div>
        <w:div w:id="1719620184">
          <w:marLeft w:val="108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962871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E4660-59D5-4A01-9128-5AA297D8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2007-06-18T22:08:00Z</cp:lastPrinted>
  <dcterms:created xsi:type="dcterms:W3CDTF">2020-08-07T12:29:00Z</dcterms:created>
  <dcterms:modified xsi:type="dcterms:W3CDTF">2020-08-07T12:29:00Z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(3)fWEOiCe/4m+uJF6XonmYpVOJR+xrNBe/VQM/8XCvqvLcykvXUC4iPIuU2805BGNf6otP87rb
GucnAOAuFLASu53tM7xwOXaxfTI4scycVtge57zB2jFROnGcnHMNOzPVjpeMq3w2cB7jVNBj
D9LX5g8OWmHz9eOht1zUbe9WteQU10f0Dp9QK9hhM6r0kvFe4dnHqUP60z1tRt9ONEHIKQNi
spxTNbaY6HDVraXxH6</vt:lpwstr>
  </property>
  <property fmtid="{D5CDD505-2E9C-101B-9397-08002B2CF9AE}" pid="13" name="_2015_ms_pID_725343_00">
    <vt:lpwstr>_2015_ms_pID_725343</vt:lpwstr>
  </property>
  <property fmtid="{D5CDD505-2E9C-101B-9397-08002B2CF9AE}" pid="14" name="_2015_ms_pID_7253431">
    <vt:lpwstr>dJJRyDDo9e4KQrlgNaugvXITx3ND5e0iNMbscRNe2Kl17lcUl0Umpj
uq4Gc10kXnSXQzte28mwFfR9ip4XrVG0x/Qmoie/zbafUoGYKRUfk+QM0MYOcRyo4bZ4LimF
YEn4crzl+2oGaefbsCzlR2H4DA4vIL/yWx1Cuny7UN6Ed7uIbcACSBPpHOBWnyMKYvit5IaM
/PkOclueOiHNZ9LX5itzk8lWbwuT1GpgWCr7</vt:lpwstr>
  </property>
  <property fmtid="{D5CDD505-2E9C-101B-9397-08002B2CF9AE}" pid="15" name="_2015_ms_pID_7253431_00">
    <vt:lpwstr>_2015_ms_pID_7253431</vt:lpwstr>
  </property>
  <property fmtid="{D5CDD505-2E9C-101B-9397-08002B2CF9AE}" pid="16" name="_2015_ms_pID_7253432">
    <vt:lpwstr>8Dd6bmt3ZHMO71NsPQjJrwRD9V1AbOS7QTNY
HdK82azu3uk4KGUc46tCEZLcD5+FYA==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